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EA1" w:rsidRPr="00A90CA0" w:rsidRDefault="00FC6DBD" w:rsidP="001D1752">
      <w:pPr>
        <w:pBdr>
          <w:bottom w:val="single" w:sz="4" w:space="1" w:color="auto"/>
        </w:pBdr>
        <w:ind w:left="360"/>
        <w:rPr>
          <w:sz w:val="20"/>
          <w:szCs w:val="20"/>
        </w:rPr>
      </w:pPr>
      <w:r w:rsidRPr="00A90CA0">
        <w:rPr>
          <w:sz w:val="20"/>
          <w:szCs w:val="20"/>
        </w:rPr>
        <w:t xml:space="preserve">ANSWERS - AP Physics Multiple Choice Practice – </w:t>
      </w:r>
      <w:r w:rsidR="0025307B" w:rsidRPr="00A90CA0">
        <w:rPr>
          <w:sz w:val="20"/>
          <w:szCs w:val="20"/>
        </w:rPr>
        <w:t>Dynamics</w:t>
      </w:r>
    </w:p>
    <w:p w:rsidR="00FC6DBD" w:rsidRPr="00A90CA0" w:rsidRDefault="00FC6DBD" w:rsidP="00FD3CD8">
      <w:pPr>
        <w:rPr>
          <w:sz w:val="20"/>
          <w:szCs w:val="20"/>
        </w:rPr>
      </w:pPr>
    </w:p>
    <w:tbl>
      <w:tblPr>
        <w:tblW w:w="9558" w:type="dxa"/>
        <w:tblCellMar>
          <w:top w:w="72" w:type="dxa"/>
          <w:left w:w="43" w:type="dxa"/>
          <w:bottom w:w="72" w:type="dxa"/>
          <w:right w:w="43" w:type="dxa"/>
        </w:tblCellMar>
        <w:tblLook w:val="01E0"/>
      </w:tblPr>
      <w:tblGrid>
        <w:gridCol w:w="673"/>
        <w:gridCol w:w="7922"/>
        <w:gridCol w:w="963"/>
      </w:tblGrid>
      <w:tr w:rsidR="008D6635" w:rsidRPr="00A90CA0" w:rsidTr="003A2D4E">
        <w:trPr>
          <w:cantSplit/>
        </w:trPr>
        <w:tc>
          <w:tcPr>
            <w:tcW w:w="673" w:type="dxa"/>
          </w:tcPr>
          <w:p w:rsidR="008D6635" w:rsidRPr="00A90CA0" w:rsidRDefault="008D6635" w:rsidP="007A20EC">
            <w:pPr>
              <w:jc w:val="center"/>
              <w:rPr>
                <w:sz w:val="20"/>
                <w:szCs w:val="20"/>
              </w:rPr>
            </w:pPr>
          </w:p>
        </w:tc>
        <w:tc>
          <w:tcPr>
            <w:tcW w:w="7922" w:type="dxa"/>
            <w:tcMar>
              <w:left w:w="14" w:type="dxa"/>
              <w:right w:w="14" w:type="dxa"/>
            </w:tcMar>
          </w:tcPr>
          <w:p w:rsidR="008D6635" w:rsidRPr="00A90CA0" w:rsidRDefault="008D6635" w:rsidP="007A20EC">
            <w:pPr>
              <w:ind w:left="101" w:right="78"/>
              <w:rPr>
                <w:u w:val="single"/>
              </w:rPr>
            </w:pPr>
            <w:r w:rsidRPr="00A90CA0">
              <w:rPr>
                <w:u w:val="single"/>
              </w:rPr>
              <w:t>Solution</w:t>
            </w:r>
          </w:p>
        </w:tc>
        <w:tc>
          <w:tcPr>
            <w:tcW w:w="963" w:type="dxa"/>
          </w:tcPr>
          <w:p w:rsidR="008D6635" w:rsidRPr="00A90CA0" w:rsidRDefault="008D6635" w:rsidP="007A20EC">
            <w:pPr>
              <w:jc w:val="center"/>
              <w:rPr>
                <w:sz w:val="20"/>
                <w:szCs w:val="20"/>
                <w:u w:val="single"/>
              </w:rPr>
            </w:pPr>
            <w:r w:rsidRPr="00A90CA0">
              <w:rPr>
                <w:sz w:val="20"/>
                <w:szCs w:val="20"/>
                <w:u w:val="single"/>
              </w:rPr>
              <w:t>Answer</w:t>
            </w:r>
          </w:p>
        </w:tc>
      </w:tr>
      <w:tr w:rsidR="00673DA3" w:rsidRPr="00A90CA0" w:rsidTr="003A2D4E">
        <w:trPr>
          <w:cantSplit/>
        </w:trPr>
        <w:tc>
          <w:tcPr>
            <w:tcW w:w="673" w:type="dxa"/>
          </w:tcPr>
          <w:p w:rsidR="00673DA3" w:rsidRPr="00A90CA0" w:rsidRDefault="00673DA3" w:rsidP="00991B29">
            <w:pPr>
              <w:rPr>
                <w:sz w:val="20"/>
                <w:szCs w:val="20"/>
              </w:rPr>
            </w:pPr>
          </w:p>
          <w:p w:rsidR="00991B29" w:rsidRPr="00A90CA0" w:rsidRDefault="00991B29" w:rsidP="00991B29">
            <w:pPr>
              <w:rPr>
                <w:sz w:val="20"/>
                <w:szCs w:val="20"/>
              </w:rPr>
            </w:pPr>
          </w:p>
          <w:p w:rsidR="00991B29" w:rsidRPr="00A90CA0" w:rsidRDefault="00991B29" w:rsidP="00991B29">
            <w:pPr>
              <w:rPr>
                <w:sz w:val="20"/>
                <w:szCs w:val="20"/>
              </w:rPr>
            </w:pPr>
          </w:p>
          <w:p w:rsidR="00991B29" w:rsidRPr="00A90CA0" w:rsidRDefault="00991B29" w:rsidP="00991B29">
            <w:pPr>
              <w:rPr>
                <w:sz w:val="20"/>
                <w:szCs w:val="20"/>
              </w:rPr>
            </w:pPr>
          </w:p>
          <w:p w:rsidR="00991B29" w:rsidRPr="00A90CA0" w:rsidRDefault="00991B29" w:rsidP="00991B29">
            <w:pPr>
              <w:rPr>
                <w:sz w:val="20"/>
                <w:szCs w:val="20"/>
              </w:rPr>
            </w:pPr>
          </w:p>
          <w:p w:rsidR="00991B29" w:rsidRPr="00A90CA0" w:rsidRDefault="00991B29" w:rsidP="00991B29">
            <w:pPr>
              <w:rPr>
                <w:sz w:val="20"/>
                <w:szCs w:val="20"/>
              </w:rPr>
            </w:pPr>
          </w:p>
        </w:tc>
        <w:tc>
          <w:tcPr>
            <w:tcW w:w="7922" w:type="dxa"/>
            <w:tcMar>
              <w:left w:w="14" w:type="dxa"/>
              <w:right w:w="14" w:type="dxa"/>
            </w:tcMar>
          </w:tcPr>
          <w:p w:rsidR="00673DA3" w:rsidRPr="00A90CA0" w:rsidRDefault="00FD3CD8" w:rsidP="00991B29">
            <w:pPr>
              <w:pStyle w:val="ListParagraph"/>
              <w:numPr>
                <w:ilvl w:val="0"/>
                <w:numId w:val="3"/>
              </w:numPr>
              <w:ind w:right="78"/>
              <w:rPr>
                <w:sz w:val="20"/>
                <w:szCs w:val="20"/>
              </w:rPr>
            </w:pPr>
            <w:r w:rsidRPr="00A90CA0">
              <w:rPr>
                <w:sz w:val="20"/>
                <w:szCs w:val="20"/>
              </w:rPr>
              <w:t>The key is using the correct normal force acting on the block</w:t>
            </w:r>
          </w:p>
          <w:p w:rsidR="00277856" w:rsidRPr="00A90CA0" w:rsidRDefault="00277856" w:rsidP="00185730">
            <w:pPr>
              <w:ind w:left="101" w:right="78"/>
              <w:rPr>
                <w:sz w:val="20"/>
                <w:szCs w:val="20"/>
              </w:rPr>
            </w:pPr>
          </w:p>
          <w:p w:rsidR="00991B29" w:rsidRPr="00A90CA0" w:rsidRDefault="00910D3A" w:rsidP="00910D3A">
            <w:pPr>
              <w:pStyle w:val="ListParagraph"/>
              <w:numPr>
                <w:ilvl w:val="0"/>
                <w:numId w:val="3"/>
              </w:numPr>
              <w:ind w:right="78"/>
              <w:rPr>
                <w:sz w:val="20"/>
                <w:szCs w:val="20"/>
              </w:rPr>
            </w:pPr>
            <w:r w:rsidRPr="00A90CA0">
              <w:rPr>
                <w:sz w:val="20"/>
                <w:szCs w:val="20"/>
              </w:rPr>
              <w:t>A free body diagram of the forces acting on the block and an analysis using Newton’s second law yields the answer</w:t>
            </w:r>
          </w:p>
          <w:p w:rsidR="00277856" w:rsidRPr="00A90CA0" w:rsidRDefault="00277856" w:rsidP="00185730">
            <w:pPr>
              <w:ind w:left="101" w:right="78"/>
              <w:rPr>
                <w:sz w:val="20"/>
                <w:szCs w:val="20"/>
              </w:rPr>
            </w:pPr>
          </w:p>
          <w:p w:rsidR="00991B29" w:rsidRPr="00A90CA0" w:rsidRDefault="00D7505B" w:rsidP="00910D3A">
            <w:pPr>
              <w:pStyle w:val="ListParagraph"/>
              <w:numPr>
                <w:ilvl w:val="0"/>
                <w:numId w:val="3"/>
              </w:numPr>
              <w:ind w:right="78"/>
              <w:rPr>
                <w:sz w:val="20"/>
                <w:szCs w:val="20"/>
              </w:rPr>
            </w:pPr>
            <w:r w:rsidRPr="00A90CA0">
              <w:rPr>
                <w:sz w:val="20"/>
                <w:szCs w:val="20"/>
              </w:rPr>
              <w:t xml:space="preserve">The diagram suggests that the box is currently moving to the right, and in the process of slowing down due to friction that is causing it to accelerate in the opposite direction. </w:t>
            </w:r>
          </w:p>
          <w:p w:rsidR="00277856" w:rsidRPr="00A90CA0" w:rsidRDefault="00277856" w:rsidP="00185730">
            <w:pPr>
              <w:ind w:left="101" w:right="78"/>
              <w:rPr>
                <w:sz w:val="20"/>
                <w:szCs w:val="20"/>
              </w:rPr>
            </w:pPr>
          </w:p>
          <w:p w:rsidR="00991B29" w:rsidRPr="00A90CA0" w:rsidRDefault="00D7505B" w:rsidP="00D7505B">
            <w:pPr>
              <w:pStyle w:val="ListParagraph"/>
              <w:numPr>
                <w:ilvl w:val="0"/>
                <w:numId w:val="3"/>
              </w:numPr>
              <w:ind w:right="78"/>
              <w:rPr>
                <w:sz w:val="20"/>
                <w:szCs w:val="20"/>
              </w:rPr>
            </w:pPr>
            <w:r w:rsidRPr="00A90CA0">
              <w:rPr>
                <w:sz w:val="20"/>
                <w:szCs w:val="20"/>
              </w:rPr>
              <w:t>The car’s centripetal acceleration is a =v^2/r, and although the direction of this acceleration is directed toward the center of the circle and therefore keeps changing as the car moves, the magnitude of that acceleration is constant.</w:t>
            </w:r>
          </w:p>
          <w:p w:rsidR="00277856" w:rsidRPr="00A90CA0" w:rsidRDefault="00277856" w:rsidP="00185730">
            <w:pPr>
              <w:ind w:left="101" w:right="78"/>
              <w:rPr>
                <w:sz w:val="20"/>
                <w:szCs w:val="20"/>
              </w:rPr>
            </w:pPr>
          </w:p>
          <w:p w:rsidR="00991B29" w:rsidRPr="00A90CA0" w:rsidRDefault="0030506D" w:rsidP="00D7505B">
            <w:pPr>
              <w:pStyle w:val="ListParagraph"/>
              <w:numPr>
                <w:ilvl w:val="0"/>
                <w:numId w:val="3"/>
              </w:numPr>
              <w:ind w:right="78"/>
              <w:rPr>
                <w:sz w:val="20"/>
                <w:szCs w:val="20"/>
              </w:rPr>
            </w:pPr>
            <w:r w:rsidRPr="00A90CA0">
              <w:rPr>
                <w:sz w:val="20"/>
                <w:szCs w:val="20"/>
              </w:rPr>
              <w:t xml:space="preserve">The horizontal tension of 10 N is matched by the horizontal component of tension in the diagonal cord, while the vertical component of tension in the cord is equal to the </w:t>
            </w:r>
            <w:proofErr w:type="spellStart"/>
            <w:r w:rsidRPr="00A90CA0">
              <w:rPr>
                <w:sz w:val="20"/>
                <w:szCs w:val="20"/>
              </w:rPr>
              <w:t>uknown</w:t>
            </w:r>
            <w:proofErr w:type="spellEnd"/>
            <w:r w:rsidRPr="00A90CA0">
              <w:rPr>
                <w:sz w:val="20"/>
                <w:szCs w:val="20"/>
              </w:rPr>
              <w:t xml:space="preserve"> weight of the mass. A free body diagram is useful in analyzing the forces.</w:t>
            </w:r>
          </w:p>
          <w:p w:rsidR="00277856" w:rsidRPr="00A90CA0" w:rsidRDefault="00277856" w:rsidP="00185730">
            <w:pPr>
              <w:ind w:left="101" w:right="78"/>
              <w:rPr>
                <w:sz w:val="20"/>
                <w:szCs w:val="20"/>
              </w:rPr>
            </w:pPr>
          </w:p>
          <w:p w:rsidR="00991B29" w:rsidRPr="00A90CA0" w:rsidRDefault="00DD5E0F" w:rsidP="0030506D">
            <w:pPr>
              <w:pStyle w:val="ListParagraph"/>
              <w:numPr>
                <w:ilvl w:val="0"/>
                <w:numId w:val="3"/>
              </w:numPr>
              <w:ind w:right="78"/>
              <w:rPr>
                <w:sz w:val="20"/>
                <w:szCs w:val="20"/>
              </w:rPr>
            </w:pPr>
            <w:r w:rsidRPr="00A90CA0">
              <w:rPr>
                <w:sz w:val="20"/>
                <w:szCs w:val="20"/>
              </w:rPr>
              <w:t xml:space="preserve">As force increases linearly with time, acceleration will need to increase linearly as well. </w:t>
            </w:r>
          </w:p>
          <w:p w:rsidR="00277856" w:rsidRPr="00A90CA0" w:rsidRDefault="00277856" w:rsidP="00185730">
            <w:pPr>
              <w:ind w:left="101" w:right="78"/>
              <w:rPr>
                <w:sz w:val="20"/>
                <w:szCs w:val="20"/>
              </w:rPr>
            </w:pPr>
          </w:p>
          <w:p w:rsidR="00991B29" w:rsidRPr="00A90CA0" w:rsidRDefault="006C0C74" w:rsidP="006C0C74">
            <w:pPr>
              <w:pStyle w:val="ListParagraph"/>
              <w:numPr>
                <w:ilvl w:val="0"/>
                <w:numId w:val="3"/>
              </w:numPr>
              <w:ind w:right="78"/>
              <w:rPr>
                <w:sz w:val="20"/>
                <w:szCs w:val="20"/>
              </w:rPr>
            </w:pPr>
            <w:r w:rsidRPr="00A90CA0">
              <w:rPr>
                <w:sz w:val="20"/>
                <w:szCs w:val="20"/>
              </w:rPr>
              <w:t>The box has a net force in the positive-x direction, but the forces in the y-direction are balanced.</w:t>
            </w:r>
          </w:p>
          <w:p w:rsidR="00277856" w:rsidRPr="00A90CA0" w:rsidRDefault="00277856" w:rsidP="00185730">
            <w:pPr>
              <w:ind w:left="101" w:right="78"/>
              <w:rPr>
                <w:sz w:val="20"/>
                <w:szCs w:val="20"/>
              </w:rPr>
            </w:pPr>
          </w:p>
          <w:p w:rsidR="00991B29" w:rsidRPr="00A90CA0" w:rsidRDefault="006C0C74" w:rsidP="006C0C74">
            <w:pPr>
              <w:pStyle w:val="ListParagraph"/>
              <w:numPr>
                <w:ilvl w:val="0"/>
                <w:numId w:val="3"/>
              </w:numPr>
              <w:ind w:right="78"/>
              <w:rPr>
                <w:sz w:val="20"/>
                <w:szCs w:val="20"/>
              </w:rPr>
            </w:pPr>
            <w:r w:rsidRPr="00A90CA0">
              <w:rPr>
                <w:sz w:val="20"/>
                <w:szCs w:val="20"/>
              </w:rPr>
              <w:t xml:space="preserve">The blocks all experience the same acceleration, calculated with Newton’s second law, but by analyzing each block using a free body diagram and f=ma, we can determine the net force acting on each block and find the answer. </w:t>
            </w:r>
          </w:p>
          <w:p w:rsidR="00277856" w:rsidRPr="00A90CA0" w:rsidRDefault="00277856" w:rsidP="00185730">
            <w:pPr>
              <w:ind w:left="101" w:right="78"/>
              <w:rPr>
                <w:sz w:val="20"/>
                <w:szCs w:val="20"/>
              </w:rPr>
            </w:pPr>
          </w:p>
          <w:p w:rsidR="00991B29" w:rsidRPr="00A90CA0" w:rsidRDefault="0061081F" w:rsidP="0061081F">
            <w:pPr>
              <w:pStyle w:val="ListParagraph"/>
              <w:numPr>
                <w:ilvl w:val="0"/>
                <w:numId w:val="3"/>
              </w:numPr>
              <w:ind w:right="78"/>
              <w:rPr>
                <w:sz w:val="20"/>
                <w:szCs w:val="20"/>
              </w:rPr>
            </w:pPr>
            <w:r w:rsidRPr="00A90CA0">
              <w:rPr>
                <w:sz w:val="20"/>
                <w:szCs w:val="20"/>
              </w:rPr>
              <w:t>The friction force can be determined by applying Newton’s second law in the x-direction</w:t>
            </w:r>
          </w:p>
          <w:p w:rsidR="00277856" w:rsidRPr="00A90CA0" w:rsidRDefault="00277856" w:rsidP="00185730">
            <w:pPr>
              <w:ind w:left="101" w:right="78"/>
              <w:rPr>
                <w:sz w:val="20"/>
                <w:szCs w:val="20"/>
              </w:rPr>
            </w:pPr>
          </w:p>
          <w:p w:rsidR="00991B29" w:rsidRPr="00A90CA0" w:rsidRDefault="002224AC" w:rsidP="0061081F">
            <w:pPr>
              <w:pStyle w:val="ListParagraph"/>
              <w:numPr>
                <w:ilvl w:val="0"/>
                <w:numId w:val="3"/>
              </w:numPr>
              <w:ind w:right="78"/>
              <w:rPr>
                <w:sz w:val="20"/>
                <w:szCs w:val="20"/>
              </w:rPr>
            </w:pPr>
            <w:r w:rsidRPr="00A90CA0">
              <w:rPr>
                <w:sz w:val="20"/>
                <w:szCs w:val="20"/>
              </w:rPr>
              <w:t xml:space="preserve">The ramp can be </w:t>
            </w:r>
            <w:proofErr w:type="spellStart"/>
            <w:r w:rsidRPr="00A90CA0">
              <w:rPr>
                <w:sz w:val="20"/>
                <w:szCs w:val="20"/>
              </w:rPr>
              <w:t>though</w:t>
            </w:r>
            <w:proofErr w:type="spellEnd"/>
            <w:r w:rsidRPr="00A90CA0">
              <w:rPr>
                <w:sz w:val="20"/>
                <w:szCs w:val="20"/>
              </w:rPr>
              <w:t xml:space="preserve"> of as the hypotenuse of a 3-4-5 right triangle, with a corresponding 3-4-5 right triangle as part of the free body diagram for the block. The force of friction when the block just begins to slip equals the force parallel, and the normal force equals the force perpendicular. The coefficient of friction, then, can be calculated. </w:t>
            </w:r>
          </w:p>
          <w:p w:rsidR="00277856" w:rsidRPr="00A90CA0" w:rsidRDefault="00277856" w:rsidP="00185730">
            <w:pPr>
              <w:ind w:left="101" w:right="78"/>
              <w:rPr>
                <w:sz w:val="20"/>
                <w:szCs w:val="20"/>
              </w:rPr>
            </w:pPr>
          </w:p>
          <w:p w:rsidR="00991B29" w:rsidRPr="00A90CA0" w:rsidRDefault="00B97696" w:rsidP="00B97696">
            <w:pPr>
              <w:pStyle w:val="ListParagraph"/>
              <w:numPr>
                <w:ilvl w:val="0"/>
                <w:numId w:val="3"/>
              </w:numPr>
              <w:ind w:right="78"/>
              <w:rPr>
                <w:sz w:val="20"/>
                <w:szCs w:val="20"/>
              </w:rPr>
            </w:pPr>
            <w:r w:rsidRPr="00A90CA0">
              <w:rPr>
                <w:sz w:val="20"/>
                <w:szCs w:val="20"/>
              </w:rPr>
              <w:t xml:space="preserve">The forces in both x and y directions are balanced, so according to f=ma, the box can’t be accelerating. It may be moving, however – just not accelerating – so c is not a correct answer either. Therefore, none of the statements above is correct. </w:t>
            </w:r>
          </w:p>
          <w:p w:rsidR="00277856" w:rsidRPr="00A90CA0" w:rsidRDefault="00277856" w:rsidP="00185730">
            <w:pPr>
              <w:ind w:left="101" w:right="78"/>
              <w:rPr>
                <w:sz w:val="20"/>
                <w:szCs w:val="20"/>
              </w:rPr>
            </w:pPr>
          </w:p>
          <w:p w:rsidR="00991B29" w:rsidRPr="00A90CA0" w:rsidRDefault="00A90CA0" w:rsidP="00A90CA0">
            <w:pPr>
              <w:pStyle w:val="ListParagraph"/>
              <w:numPr>
                <w:ilvl w:val="0"/>
                <w:numId w:val="3"/>
              </w:numPr>
              <w:ind w:right="78"/>
              <w:rPr>
                <w:sz w:val="20"/>
                <w:szCs w:val="20"/>
              </w:rPr>
            </w:pPr>
            <w:r w:rsidRPr="00A90CA0">
              <w:rPr>
                <w:sz w:val="20"/>
                <w:szCs w:val="20"/>
              </w:rPr>
              <w:t xml:space="preserve">Link A is responsible for pulling the entire mass of the train (m+2m+3m = 6m total) to the right. Link B only needs to pull 5m, and Link C only 3m. </w:t>
            </w:r>
          </w:p>
          <w:p w:rsidR="00991B29" w:rsidRPr="00A90CA0" w:rsidRDefault="00991B29" w:rsidP="00185730">
            <w:pPr>
              <w:ind w:left="101" w:right="78"/>
              <w:rPr>
                <w:sz w:val="20"/>
                <w:szCs w:val="20"/>
              </w:rPr>
            </w:pPr>
          </w:p>
        </w:tc>
        <w:tc>
          <w:tcPr>
            <w:tcW w:w="963" w:type="dxa"/>
          </w:tcPr>
          <w:p w:rsidR="00FC7BA1" w:rsidRPr="00A90CA0" w:rsidRDefault="00FC7BA1" w:rsidP="00FC7BA1">
            <w:pPr>
              <w:jc w:val="center"/>
              <w:rPr>
                <w:sz w:val="20"/>
                <w:szCs w:val="20"/>
              </w:rPr>
            </w:pPr>
            <w:r w:rsidRPr="00A90CA0">
              <w:rPr>
                <w:sz w:val="20"/>
                <w:szCs w:val="20"/>
              </w:rPr>
              <w:t>B</w:t>
            </w:r>
          </w:p>
          <w:p w:rsidR="00991B29" w:rsidRPr="00A90CA0" w:rsidRDefault="00991B29" w:rsidP="00FC7BA1">
            <w:pPr>
              <w:jc w:val="center"/>
              <w:rPr>
                <w:sz w:val="20"/>
                <w:szCs w:val="20"/>
              </w:rPr>
            </w:pPr>
          </w:p>
          <w:p w:rsidR="00277856" w:rsidRPr="00A90CA0" w:rsidRDefault="00277856" w:rsidP="00FC7BA1">
            <w:pPr>
              <w:jc w:val="center"/>
              <w:rPr>
                <w:sz w:val="20"/>
                <w:szCs w:val="20"/>
              </w:rPr>
            </w:pPr>
            <w:r w:rsidRPr="00A90CA0">
              <w:rPr>
                <w:sz w:val="20"/>
                <w:szCs w:val="20"/>
              </w:rPr>
              <w:t>E</w:t>
            </w:r>
          </w:p>
          <w:p w:rsidR="00277856" w:rsidRPr="00A90CA0" w:rsidRDefault="00277856" w:rsidP="00FC7BA1">
            <w:pPr>
              <w:jc w:val="center"/>
              <w:rPr>
                <w:sz w:val="20"/>
                <w:szCs w:val="20"/>
              </w:rPr>
            </w:pPr>
          </w:p>
          <w:p w:rsidR="00DD5E0F" w:rsidRPr="00A90CA0" w:rsidRDefault="00DD5E0F" w:rsidP="00FC7BA1">
            <w:pPr>
              <w:jc w:val="center"/>
              <w:rPr>
                <w:sz w:val="20"/>
                <w:szCs w:val="20"/>
              </w:rPr>
            </w:pPr>
          </w:p>
          <w:p w:rsidR="00277856" w:rsidRPr="00A90CA0" w:rsidRDefault="00277856" w:rsidP="00FC7BA1">
            <w:pPr>
              <w:jc w:val="center"/>
              <w:rPr>
                <w:sz w:val="20"/>
                <w:szCs w:val="20"/>
              </w:rPr>
            </w:pPr>
            <w:r w:rsidRPr="00A90CA0">
              <w:rPr>
                <w:sz w:val="20"/>
                <w:szCs w:val="20"/>
              </w:rPr>
              <w:t>C</w:t>
            </w:r>
          </w:p>
          <w:p w:rsidR="00277856" w:rsidRPr="00A90CA0" w:rsidRDefault="00277856" w:rsidP="00FC7BA1">
            <w:pPr>
              <w:jc w:val="center"/>
              <w:rPr>
                <w:sz w:val="20"/>
                <w:szCs w:val="20"/>
              </w:rPr>
            </w:pPr>
          </w:p>
          <w:p w:rsidR="00DD5E0F" w:rsidRPr="00A90CA0" w:rsidRDefault="00DD5E0F" w:rsidP="00FC7BA1">
            <w:pPr>
              <w:jc w:val="center"/>
              <w:rPr>
                <w:sz w:val="20"/>
                <w:szCs w:val="20"/>
              </w:rPr>
            </w:pPr>
          </w:p>
          <w:p w:rsidR="00277856" w:rsidRPr="00A90CA0" w:rsidRDefault="00277856" w:rsidP="00FC7BA1">
            <w:pPr>
              <w:jc w:val="center"/>
              <w:rPr>
                <w:sz w:val="20"/>
                <w:szCs w:val="20"/>
              </w:rPr>
            </w:pPr>
            <w:r w:rsidRPr="00A90CA0">
              <w:rPr>
                <w:sz w:val="20"/>
                <w:szCs w:val="20"/>
              </w:rPr>
              <w:t>C</w:t>
            </w:r>
          </w:p>
          <w:p w:rsidR="00277856" w:rsidRPr="00A90CA0" w:rsidRDefault="00277856" w:rsidP="00FC7BA1">
            <w:pPr>
              <w:jc w:val="center"/>
              <w:rPr>
                <w:sz w:val="20"/>
                <w:szCs w:val="20"/>
              </w:rPr>
            </w:pPr>
          </w:p>
          <w:p w:rsidR="00DD5E0F" w:rsidRPr="00A90CA0" w:rsidRDefault="00DD5E0F" w:rsidP="00FC7BA1">
            <w:pPr>
              <w:jc w:val="center"/>
              <w:rPr>
                <w:sz w:val="20"/>
                <w:szCs w:val="20"/>
              </w:rPr>
            </w:pPr>
          </w:p>
          <w:p w:rsidR="00DD5E0F" w:rsidRPr="00A90CA0" w:rsidRDefault="00DD5E0F" w:rsidP="00FC7BA1">
            <w:pPr>
              <w:jc w:val="center"/>
              <w:rPr>
                <w:sz w:val="20"/>
                <w:szCs w:val="20"/>
              </w:rPr>
            </w:pPr>
          </w:p>
          <w:p w:rsidR="00277856" w:rsidRPr="00A90CA0" w:rsidRDefault="00277856" w:rsidP="00FC7BA1">
            <w:pPr>
              <w:jc w:val="center"/>
              <w:rPr>
                <w:sz w:val="20"/>
                <w:szCs w:val="20"/>
              </w:rPr>
            </w:pPr>
            <w:r w:rsidRPr="00A90CA0">
              <w:rPr>
                <w:sz w:val="20"/>
                <w:szCs w:val="20"/>
              </w:rPr>
              <w:t>C</w:t>
            </w:r>
          </w:p>
          <w:p w:rsidR="00277856" w:rsidRPr="00A90CA0" w:rsidRDefault="00277856" w:rsidP="00FC7BA1">
            <w:pPr>
              <w:jc w:val="center"/>
              <w:rPr>
                <w:sz w:val="20"/>
                <w:szCs w:val="20"/>
              </w:rPr>
            </w:pPr>
          </w:p>
          <w:p w:rsidR="00DD5E0F" w:rsidRPr="00A90CA0" w:rsidRDefault="00DD5E0F" w:rsidP="00FC7BA1">
            <w:pPr>
              <w:jc w:val="center"/>
              <w:rPr>
                <w:sz w:val="20"/>
                <w:szCs w:val="20"/>
              </w:rPr>
            </w:pPr>
          </w:p>
          <w:p w:rsidR="00DD5E0F" w:rsidRPr="00A90CA0" w:rsidRDefault="00DD5E0F" w:rsidP="00FC7BA1">
            <w:pPr>
              <w:jc w:val="center"/>
              <w:rPr>
                <w:sz w:val="20"/>
                <w:szCs w:val="20"/>
              </w:rPr>
            </w:pPr>
          </w:p>
          <w:p w:rsidR="00277856" w:rsidRPr="00A90CA0" w:rsidRDefault="00277856" w:rsidP="00FC7BA1">
            <w:pPr>
              <w:jc w:val="center"/>
              <w:rPr>
                <w:sz w:val="20"/>
                <w:szCs w:val="20"/>
              </w:rPr>
            </w:pPr>
            <w:r w:rsidRPr="00A90CA0">
              <w:rPr>
                <w:sz w:val="20"/>
                <w:szCs w:val="20"/>
              </w:rPr>
              <w:t>C</w:t>
            </w:r>
          </w:p>
          <w:p w:rsidR="00277856" w:rsidRPr="00A90CA0" w:rsidRDefault="00277856" w:rsidP="00FC7BA1">
            <w:pPr>
              <w:jc w:val="center"/>
              <w:rPr>
                <w:sz w:val="20"/>
                <w:szCs w:val="20"/>
              </w:rPr>
            </w:pPr>
          </w:p>
          <w:p w:rsidR="00277856" w:rsidRPr="00A90CA0" w:rsidRDefault="00277856" w:rsidP="00FC7BA1">
            <w:pPr>
              <w:jc w:val="center"/>
              <w:rPr>
                <w:sz w:val="20"/>
                <w:szCs w:val="20"/>
              </w:rPr>
            </w:pPr>
            <w:r w:rsidRPr="00A90CA0">
              <w:rPr>
                <w:sz w:val="20"/>
                <w:szCs w:val="20"/>
              </w:rPr>
              <w:t>B</w:t>
            </w:r>
          </w:p>
          <w:p w:rsidR="00277856" w:rsidRPr="00A90CA0" w:rsidRDefault="00277856" w:rsidP="00FC7BA1">
            <w:pPr>
              <w:jc w:val="center"/>
              <w:rPr>
                <w:sz w:val="20"/>
                <w:szCs w:val="20"/>
              </w:rPr>
            </w:pPr>
          </w:p>
          <w:p w:rsidR="006C0C74" w:rsidRPr="00A90CA0" w:rsidRDefault="006C0C74" w:rsidP="00FC7BA1">
            <w:pPr>
              <w:jc w:val="center"/>
              <w:rPr>
                <w:sz w:val="20"/>
                <w:szCs w:val="20"/>
              </w:rPr>
            </w:pPr>
          </w:p>
          <w:p w:rsidR="00277856" w:rsidRPr="00A90CA0" w:rsidRDefault="00277856" w:rsidP="00FC7BA1">
            <w:pPr>
              <w:jc w:val="center"/>
              <w:rPr>
                <w:sz w:val="20"/>
                <w:szCs w:val="20"/>
              </w:rPr>
            </w:pPr>
            <w:r w:rsidRPr="00A90CA0">
              <w:rPr>
                <w:sz w:val="20"/>
                <w:szCs w:val="20"/>
              </w:rPr>
              <w:t>E</w:t>
            </w:r>
          </w:p>
          <w:p w:rsidR="00277856" w:rsidRPr="00A90CA0" w:rsidRDefault="00277856" w:rsidP="00FC7BA1">
            <w:pPr>
              <w:jc w:val="center"/>
              <w:rPr>
                <w:sz w:val="20"/>
                <w:szCs w:val="20"/>
              </w:rPr>
            </w:pPr>
          </w:p>
          <w:p w:rsidR="006C0C74" w:rsidRPr="00A90CA0" w:rsidRDefault="006C0C74" w:rsidP="00FC7BA1">
            <w:pPr>
              <w:jc w:val="center"/>
              <w:rPr>
                <w:sz w:val="20"/>
                <w:szCs w:val="20"/>
              </w:rPr>
            </w:pPr>
          </w:p>
          <w:p w:rsidR="006C0C74" w:rsidRPr="00A90CA0" w:rsidRDefault="006C0C74" w:rsidP="00FC7BA1">
            <w:pPr>
              <w:jc w:val="center"/>
              <w:rPr>
                <w:sz w:val="20"/>
                <w:szCs w:val="20"/>
              </w:rPr>
            </w:pPr>
          </w:p>
          <w:p w:rsidR="00277856" w:rsidRPr="00A90CA0" w:rsidRDefault="00277856" w:rsidP="00FC7BA1">
            <w:pPr>
              <w:jc w:val="center"/>
              <w:rPr>
                <w:sz w:val="20"/>
                <w:szCs w:val="20"/>
              </w:rPr>
            </w:pPr>
            <w:r w:rsidRPr="00A90CA0">
              <w:rPr>
                <w:sz w:val="20"/>
                <w:szCs w:val="20"/>
              </w:rPr>
              <w:t>E</w:t>
            </w:r>
          </w:p>
          <w:p w:rsidR="00277856" w:rsidRPr="00A90CA0" w:rsidRDefault="00277856" w:rsidP="00FC7BA1">
            <w:pPr>
              <w:jc w:val="center"/>
              <w:rPr>
                <w:sz w:val="20"/>
                <w:szCs w:val="20"/>
              </w:rPr>
            </w:pPr>
          </w:p>
          <w:p w:rsidR="00277856" w:rsidRPr="00A90CA0" w:rsidRDefault="00277856" w:rsidP="00FC7BA1">
            <w:pPr>
              <w:jc w:val="center"/>
              <w:rPr>
                <w:sz w:val="20"/>
                <w:szCs w:val="20"/>
              </w:rPr>
            </w:pPr>
            <w:r w:rsidRPr="00A90CA0">
              <w:rPr>
                <w:sz w:val="20"/>
                <w:szCs w:val="20"/>
              </w:rPr>
              <w:t>B</w:t>
            </w:r>
          </w:p>
          <w:p w:rsidR="00277856" w:rsidRPr="00A90CA0" w:rsidRDefault="00277856" w:rsidP="00FC7BA1">
            <w:pPr>
              <w:jc w:val="center"/>
              <w:rPr>
                <w:sz w:val="20"/>
                <w:szCs w:val="20"/>
              </w:rPr>
            </w:pPr>
          </w:p>
          <w:p w:rsidR="00B97696" w:rsidRPr="00A90CA0" w:rsidRDefault="00B97696" w:rsidP="00FC7BA1">
            <w:pPr>
              <w:jc w:val="center"/>
              <w:rPr>
                <w:sz w:val="20"/>
                <w:szCs w:val="20"/>
              </w:rPr>
            </w:pPr>
          </w:p>
          <w:p w:rsidR="00B97696" w:rsidRPr="00A90CA0" w:rsidRDefault="00B97696" w:rsidP="00FC7BA1">
            <w:pPr>
              <w:jc w:val="center"/>
              <w:rPr>
                <w:sz w:val="20"/>
                <w:szCs w:val="20"/>
              </w:rPr>
            </w:pPr>
          </w:p>
          <w:p w:rsidR="00B97696" w:rsidRPr="00A90CA0" w:rsidRDefault="00B97696" w:rsidP="00FC7BA1">
            <w:pPr>
              <w:jc w:val="center"/>
              <w:rPr>
                <w:sz w:val="20"/>
                <w:szCs w:val="20"/>
              </w:rPr>
            </w:pPr>
          </w:p>
          <w:p w:rsidR="00B97696" w:rsidRPr="00A90CA0" w:rsidRDefault="00B97696" w:rsidP="00FC7BA1">
            <w:pPr>
              <w:jc w:val="center"/>
              <w:rPr>
                <w:sz w:val="20"/>
                <w:szCs w:val="20"/>
              </w:rPr>
            </w:pPr>
          </w:p>
          <w:p w:rsidR="00277856" w:rsidRPr="00A90CA0" w:rsidRDefault="00277856" w:rsidP="00FC7BA1">
            <w:pPr>
              <w:jc w:val="center"/>
              <w:rPr>
                <w:sz w:val="20"/>
                <w:szCs w:val="20"/>
              </w:rPr>
            </w:pPr>
            <w:r w:rsidRPr="00A90CA0">
              <w:rPr>
                <w:sz w:val="20"/>
                <w:szCs w:val="20"/>
              </w:rPr>
              <w:t>E</w:t>
            </w:r>
          </w:p>
          <w:p w:rsidR="00277856" w:rsidRPr="00A90CA0" w:rsidRDefault="00277856" w:rsidP="00FC7BA1">
            <w:pPr>
              <w:jc w:val="center"/>
              <w:rPr>
                <w:sz w:val="20"/>
                <w:szCs w:val="20"/>
              </w:rPr>
            </w:pPr>
          </w:p>
          <w:p w:rsidR="00A90CA0" w:rsidRPr="00A90CA0" w:rsidRDefault="00A90CA0" w:rsidP="00FC7BA1">
            <w:pPr>
              <w:jc w:val="center"/>
              <w:rPr>
                <w:sz w:val="20"/>
                <w:szCs w:val="20"/>
              </w:rPr>
            </w:pPr>
          </w:p>
          <w:p w:rsidR="00277856" w:rsidRPr="00A90CA0" w:rsidRDefault="00277856" w:rsidP="00FC7BA1">
            <w:pPr>
              <w:jc w:val="center"/>
              <w:rPr>
                <w:sz w:val="20"/>
                <w:szCs w:val="20"/>
              </w:rPr>
            </w:pPr>
            <w:r w:rsidRPr="00A90CA0">
              <w:rPr>
                <w:sz w:val="20"/>
                <w:szCs w:val="20"/>
              </w:rPr>
              <w:t>A</w:t>
            </w:r>
          </w:p>
        </w:tc>
      </w:tr>
      <w:tr w:rsidR="00673DA3" w:rsidRPr="00A90CA0" w:rsidTr="003A2D4E">
        <w:trPr>
          <w:cantSplit/>
        </w:trPr>
        <w:tc>
          <w:tcPr>
            <w:tcW w:w="673" w:type="dxa"/>
          </w:tcPr>
          <w:p w:rsidR="00673DA3" w:rsidRPr="00A90CA0" w:rsidRDefault="00A90CA0" w:rsidP="00A90CA0">
            <w:pPr>
              <w:pStyle w:val="ListParagraph"/>
              <w:numPr>
                <w:ilvl w:val="0"/>
                <w:numId w:val="3"/>
              </w:numPr>
              <w:rPr>
                <w:sz w:val="20"/>
                <w:szCs w:val="20"/>
              </w:rPr>
            </w:pPr>
            <w:r w:rsidRPr="00A90CA0">
              <w:rPr>
                <w:sz w:val="20"/>
                <w:szCs w:val="20"/>
              </w:rPr>
              <w:t xml:space="preserve"> </w:t>
            </w:r>
          </w:p>
        </w:tc>
        <w:tc>
          <w:tcPr>
            <w:tcW w:w="7922" w:type="dxa"/>
            <w:tcMar>
              <w:left w:w="14" w:type="dxa"/>
              <w:right w:w="14" w:type="dxa"/>
            </w:tcMar>
          </w:tcPr>
          <w:p w:rsidR="00673DA3" w:rsidRPr="00A90CA0" w:rsidRDefault="00673DA3" w:rsidP="00185730">
            <w:pPr>
              <w:ind w:left="101" w:right="78"/>
              <w:rPr>
                <w:sz w:val="20"/>
                <w:szCs w:val="20"/>
              </w:rPr>
            </w:pPr>
            <w:r w:rsidRPr="00A90CA0">
              <w:rPr>
                <w:sz w:val="20"/>
                <w:szCs w:val="20"/>
              </w:rPr>
              <w:t>The “diluted” force between objects is the applied force times the ratio of the mass behind the rope to the total mass being pulled.  This can be derived from a = F/</w:t>
            </w:r>
            <w:proofErr w:type="spellStart"/>
            <w:r w:rsidRPr="00A90CA0">
              <w:rPr>
                <w:sz w:val="20"/>
                <w:szCs w:val="20"/>
              </w:rPr>
              <w:t>m</w:t>
            </w:r>
            <w:r w:rsidRPr="00A90CA0">
              <w:rPr>
                <w:sz w:val="20"/>
                <w:szCs w:val="20"/>
                <w:vertAlign w:val="subscript"/>
              </w:rPr>
              <w:t>total</w:t>
            </w:r>
            <w:proofErr w:type="spellEnd"/>
            <w:r w:rsidRPr="00A90CA0">
              <w:rPr>
                <w:sz w:val="20"/>
                <w:szCs w:val="20"/>
              </w:rPr>
              <w:t xml:space="preserve"> and F</w:t>
            </w:r>
            <w:r w:rsidRPr="00A90CA0">
              <w:rPr>
                <w:sz w:val="20"/>
                <w:szCs w:val="20"/>
                <w:vertAlign w:val="subscript"/>
              </w:rPr>
              <w:t>T</w:t>
            </w:r>
            <w:r w:rsidRPr="00A90CA0">
              <w:rPr>
                <w:sz w:val="20"/>
                <w:szCs w:val="20"/>
              </w:rPr>
              <w:t xml:space="preserve"> = </w:t>
            </w:r>
            <w:proofErr w:type="spellStart"/>
            <w:r w:rsidRPr="00A90CA0">
              <w:rPr>
                <w:sz w:val="20"/>
                <w:szCs w:val="20"/>
              </w:rPr>
              <w:t>m</w:t>
            </w:r>
            <w:r w:rsidRPr="00A90CA0">
              <w:rPr>
                <w:sz w:val="20"/>
                <w:szCs w:val="20"/>
                <w:vertAlign w:val="subscript"/>
              </w:rPr>
              <w:t>behind</w:t>
            </w:r>
            <w:proofErr w:type="spellEnd"/>
            <w:r w:rsidRPr="00A90CA0">
              <w:rPr>
                <w:sz w:val="20"/>
                <w:szCs w:val="20"/>
                <w:vertAlign w:val="subscript"/>
              </w:rPr>
              <w:t xml:space="preserve"> the </w:t>
            </w:r>
            <w:proofErr w:type="spellStart"/>
            <w:r w:rsidRPr="00A90CA0">
              <w:rPr>
                <w:sz w:val="20"/>
                <w:szCs w:val="20"/>
                <w:vertAlign w:val="subscript"/>
              </w:rPr>
              <w:t>rope</w:t>
            </w:r>
            <w:r w:rsidRPr="00A90CA0">
              <w:rPr>
                <w:sz w:val="20"/>
                <w:szCs w:val="20"/>
              </w:rPr>
              <w:t>a</w:t>
            </w:r>
            <w:proofErr w:type="spellEnd"/>
          </w:p>
        </w:tc>
        <w:tc>
          <w:tcPr>
            <w:tcW w:w="963" w:type="dxa"/>
          </w:tcPr>
          <w:p w:rsidR="00673DA3" w:rsidRPr="00A90CA0" w:rsidRDefault="00673DA3" w:rsidP="00185730">
            <w:pPr>
              <w:jc w:val="center"/>
              <w:rPr>
                <w:sz w:val="20"/>
                <w:szCs w:val="20"/>
              </w:rPr>
            </w:pPr>
            <w:r w:rsidRPr="00A90CA0">
              <w:rPr>
                <w:sz w:val="20"/>
                <w:szCs w:val="20"/>
              </w:rPr>
              <w:t>E</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ED01F2" w:rsidP="00185730">
            <w:pPr>
              <w:ind w:left="101" w:right="78"/>
              <w:rPr>
                <w:sz w:val="20"/>
                <w:szCs w:val="20"/>
              </w:rPr>
            </w:pPr>
            <w:r w:rsidRPr="00A90CA0">
              <w:rPr>
                <w:sz w:val="20"/>
                <w:szCs w:val="20"/>
              </w:rPr>
              <w:t>At t = 2 s the force is 4 N.  F = ma</w:t>
            </w:r>
          </w:p>
        </w:tc>
        <w:tc>
          <w:tcPr>
            <w:tcW w:w="963" w:type="dxa"/>
          </w:tcPr>
          <w:p w:rsidR="00ED01F2" w:rsidRPr="00A90CA0" w:rsidRDefault="00ED01F2" w:rsidP="00185730">
            <w:pPr>
              <w:jc w:val="center"/>
              <w:rPr>
                <w:sz w:val="20"/>
                <w:szCs w:val="20"/>
              </w:rPr>
            </w:pPr>
            <w:r w:rsidRPr="00A90CA0">
              <w:rPr>
                <w:sz w:val="20"/>
                <w:szCs w:val="20"/>
              </w:rPr>
              <w:t>B</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15398B" w:rsidP="0015398B">
            <w:pPr>
              <w:ind w:left="101" w:right="78"/>
              <w:rPr>
                <w:sz w:val="20"/>
                <w:szCs w:val="20"/>
              </w:rPr>
            </w:pPr>
            <w:r w:rsidRPr="00A90CA0">
              <w:rPr>
                <w:sz w:val="20"/>
                <w:szCs w:val="20"/>
              </w:rPr>
              <w:t xml:space="preserve">This may be done using impulse/momentum, but also consider dividing the y axis by m = 3 kg to get a graph of a </w:t>
            </w:r>
            <w:proofErr w:type="spellStart"/>
            <w:r w:rsidRPr="00A90CA0">
              <w:rPr>
                <w:sz w:val="20"/>
                <w:szCs w:val="20"/>
              </w:rPr>
              <w:t>vs</w:t>
            </w:r>
            <w:proofErr w:type="spellEnd"/>
            <w:r w:rsidRPr="00A90CA0">
              <w:rPr>
                <w:sz w:val="20"/>
                <w:szCs w:val="20"/>
              </w:rPr>
              <w:t xml:space="preserve"> t.  The area under the line is the change in velocity.</w:t>
            </w:r>
          </w:p>
        </w:tc>
        <w:tc>
          <w:tcPr>
            <w:tcW w:w="963" w:type="dxa"/>
          </w:tcPr>
          <w:p w:rsidR="00ED01F2" w:rsidRPr="00A90CA0" w:rsidRDefault="00ED01F2" w:rsidP="007A20EC">
            <w:pPr>
              <w:jc w:val="center"/>
              <w:rPr>
                <w:sz w:val="20"/>
                <w:szCs w:val="20"/>
              </w:rPr>
            </w:pPr>
            <w:r w:rsidRPr="00A90CA0">
              <w:rPr>
                <w:sz w:val="20"/>
                <w:szCs w:val="20"/>
              </w:rPr>
              <w:t>A</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ED01F2" w:rsidP="00185730">
            <w:pPr>
              <w:ind w:left="101" w:right="78"/>
              <w:rPr>
                <w:sz w:val="20"/>
                <w:szCs w:val="20"/>
              </w:rPr>
            </w:pPr>
            <w:r w:rsidRPr="00A90CA0">
              <w:rPr>
                <w:sz w:val="20"/>
                <w:szCs w:val="20"/>
              </w:rPr>
              <w:t>The upward component of the slanted cord is 300 N to balance the weight of the object.  Since the slanted cord is at an angle of 45º, it has an equal horizontal component.  The horizontal component of the slanted cord is equal to the tension in the horizontal cord.</w:t>
            </w:r>
          </w:p>
        </w:tc>
        <w:tc>
          <w:tcPr>
            <w:tcW w:w="963" w:type="dxa"/>
          </w:tcPr>
          <w:p w:rsidR="00ED01F2" w:rsidRPr="00A90CA0" w:rsidRDefault="00ED01F2" w:rsidP="00185730">
            <w:pPr>
              <w:jc w:val="center"/>
              <w:rPr>
                <w:sz w:val="20"/>
                <w:szCs w:val="20"/>
              </w:rPr>
            </w:pPr>
            <w:r w:rsidRPr="00A90CA0">
              <w:rPr>
                <w:sz w:val="20"/>
                <w:szCs w:val="20"/>
              </w:rPr>
              <w:t>D</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ED01F2" w:rsidP="00185730">
            <w:pPr>
              <w:ind w:left="101" w:right="78"/>
              <w:rPr>
                <w:sz w:val="20"/>
                <w:szCs w:val="20"/>
              </w:rPr>
            </w:pPr>
            <w:r w:rsidRPr="00A90CA0">
              <w:rPr>
                <w:sz w:val="20"/>
                <w:szCs w:val="20"/>
              </w:rPr>
              <w:t>The normal force must point perpendicular to the surface and the weight must point down.  In order to accelerate up the ramp, there must be an applied force up the ramp.  If the box is accelerating up the ramp, friction acts down the ramp, opposite the motion.</w:t>
            </w:r>
          </w:p>
        </w:tc>
        <w:tc>
          <w:tcPr>
            <w:tcW w:w="963" w:type="dxa"/>
          </w:tcPr>
          <w:p w:rsidR="00ED01F2" w:rsidRPr="00A90CA0" w:rsidRDefault="00ED01F2" w:rsidP="00185730">
            <w:pPr>
              <w:jc w:val="center"/>
              <w:rPr>
                <w:sz w:val="20"/>
                <w:szCs w:val="20"/>
              </w:rPr>
            </w:pPr>
            <w:r w:rsidRPr="00A90CA0">
              <w:rPr>
                <w:sz w:val="20"/>
                <w:szCs w:val="20"/>
              </w:rPr>
              <w:t>E</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ED01F2" w:rsidP="00185730">
            <w:pPr>
              <w:ind w:left="101" w:right="78"/>
              <w:rPr>
                <w:sz w:val="20"/>
                <w:szCs w:val="20"/>
              </w:rPr>
            </w:pPr>
            <w:r w:rsidRPr="00A90CA0">
              <w:rPr>
                <w:sz w:val="20"/>
                <w:szCs w:val="20"/>
              </w:rPr>
              <w:t>The normal force must point perpendicular to the surface and the weight must point down.  If the box is at rest on the ramp, friction acts up the ramp, opposing the tendency to slide down</w:t>
            </w:r>
          </w:p>
        </w:tc>
        <w:tc>
          <w:tcPr>
            <w:tcW w:w="963" w:type="dxa"/>
          </w:tcPr>
          <w:p w:rsidR="00ED01F2" w:rsidRPr="00A90CA0" w:rsidRDefault="00ED01F2" w:rsidP="00185730">
            <w:pPr>
              <w:jc w:val="center"/>
              <w:rPr>
                <w:sz w:val="20"/>
                <w:szCs w:val="20"/>
              </w:rPr>
            </w:pPr>
            <w:r w:rsidRPr="00A90CA0">
              <w:rPr>
                <w:sz w:val="20"/>
                <w:szCs w:val="20"/>
              </w:rPr>
              <w:t>C</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ED01F2" w:rsidP="00185730">
            <w:pPr>
              <w:ind w:left="101" w:right="78"/>
              <w:rPr>
                <w:sz w:val="20"/>
                <w:szCs w:val="20"/>
              </w:rPr>
            </w:pPr>
            <w:r w:rsidRPr="00A90CA0">
              <w:rPr>
                <w:sz w:val="20"/>
                <w:szCs w:val="20"/>
              </w:rPr>
              <w:t>The normal force must point perpendicular to the surface and the weight must point down.  If the box is sliding down at constant speed, friction acts up the ramp, opposing the motion</w:t>
            </w:r>
          </w:p>
        </w:tc>
        <w:tc>
          <w:tcPr>
            <w:tcW w:w="963" w:type="dxa"/>
          </w:tcPr>
          <w:p w:rsidR="00ED01F2" w:rsidRPr="00A90CA0" w:rsidRDefault="00ED01F2" w:rsidP="00185730">
            <w:pPr>
              <w:jc w:val="center"/>
              <w:rPr>
                <w:sz w:val="20"/>
                <w:szCs w:val="20"/>
              </w:rPr>
            </w:pPr>
            <w:r w:rsidRPr="00A90CA0">
              <w:rPr>
                <w:sz w:val="20"/>
                <w:szCs w:val="20"/>
              </w:rPr>
              <w:t>C</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ED01F2" w:rsidP="00185730">
            <w:pPr>
              <w:ind w:left="101" w:right="78"/>
              <w:rPr>
                <w:sz w:val="20"/>
                <w:szCs w:val="20"/>
              </w:rPr>
            </w:pPr>
            <w:r w:rsidRPr="00A90CA0">
              <w:rPr>
                <w:sz w:val="20"/>
                <w:szCs w:val="20"/>
              </w:rPr>
              <w:sym w:font="Symbol" w:char="F053"/>
            </w:r>
            <w:proofErr w:type="spellStart"/>
            <w:r w:rsidRPr="00A90CA0">
              <w:rPr>
                <w:sz w:val="20"/>
                <w:szCs w:val="20"/>
              </w:rPr>
              <w:t>F</w:t>
            </w:r>
            <w:r w:rsidRPr="00A90CA0">
              <w:rPr>
                <w:sz w:val="20"/>
                <w:szCs w:val="20"/>
                <w:vertAlign w:val="subscript"/>
              </w:rPr>
              <w:t>external</w:t>
            </w:r>
            <w:proofErr w:type="spellEnd"/>
            <w:r w:rsidRPr="00A90CA0">
              <w:rPr>
                <w:sz w:val="20"/>
                <w:szCs w:val="20"/>
              </w:rPr>
              <w:t xml:space="preserve"> = </w:t>
            </w:r>
            <w:proofErr w:type="spellStart"/>
            <w:r w:rsidRPr="00A90CA0">
              <w:rPr>
                <w:sz w:val="20"/>
                <w:szCs w:val="20"/>
              </w:rPr>
              <w:t>m</w:t>
            </w:r>
            <w:r w:rsidRPr="00A90CA0">
              <w:rPr>
                <w:sz w:val="20"/>
                <w:szCs w:val="20"/>
                <w:vertAlign w:val="subscript"/>
              </w:rPr>
              <w:t>total</w:t>
            </w:r>
            <w:r w:rsidRPr="00A90CA0">
              <w:rPr>
                <w:sz w:val="20"/>
                <w:szCs w:val="20"/>
              </w:rPr>
              <w:t>a</w:t>
            </w:r>
            <w:proofErr w:type="spellEnd"/>
            <w:r w:rsidRPr="00A90CA0">
              <w:rPr>
                <w:sz w:val="20"/>
                <w:szCs w:val="20"/>
              </w:rPr>
              <w:t xml:space="preserve"> gives (Mg) – (mg) = (M + m)a</w:t>
            </w:r>
          </w:p>
        </w:tc>
        <w:tc>
          <w:tcPr>
            <w:tcW w:w="963" w:type="dxa"/>
          </w:tcPr>
          <w:p w:rsidR="00ED01F2" w:rsidRPr="00A90CA0" w:rsidRDefault="00ED01F2" w:rsidP="00185730">
            <w:pPr>
              <w:jc w:val="center"/>
              <w:rPr>
                <w:sz w:val="20"/>
                <w:szCs w:val="20"/>
              </w:rPr>
            </w:pPr>
            <w:r w:rsidRPr="00A90CA0">
              <w:rPr>
                <w:sz w:val="20"/>
                <w:szCs w:val="20"/>
              </w:rPr>
              <w:t>E</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8A542B" w:rsidP="00E76F89">
            <w:pPr>
              <w:ind w:left="101" w:right="78"/>
              <w:rPr>
                <w:sz w:val="20"/>
                <w:szCs w:val="20"/>
              </w:rPr>
            </w:pPr>
            <w:r w:rsidRPr="00A90CA0">
              <w:rPr>
                <w:sz w:val="20"/>
                <w:szCs w:val="20"/>
              </w:rPr>
              <w:t>By Newton’s third law, M</w:t>
            </w:r>
            <w:r w:rsidRPr="00A90CA0">
              <w:rPr>
                <w:sz w:val="20"/>
                <w:szCs w:val="20"/>
                <w:vertAlign w:val="subscript"/>
              </w:rPr>
              <w:t>1</w:t>
            </w:r>
            <w:r w:rsidRPr="00A90CA0">
              <w:rPr>
                <w:sz w:val="20"/>
                <w:szCs w:val="20"/>
              </w:rPr>
              <w:t>a</w:t>
            </w:r>
            <w:r w:rsidRPr="00A90CA0">
              <w:rPr>
                <w:sz w:val="20"/>
                <w:szCs w:val="20"/>
                <w:vertAlign w:val="subscript"/>
              </w:rPr>
              <w:t>1</w:t>
            </w:r>
            <w:r w:rsidRPr="00A90CA0">
              <w:rPr>
                <w:sz w:val="20"/>
                <w:szCs w:val="20"/>
              </w:rPr>
              <w:t xml:space="preserve"> = M</w:t>
            </w:r>
            <w:r w:rsidRPr="00A90CA0">
              <w:rPr>
                <w:sz w:val="20"/>
                <w:szCs w:val="20"/>
                <w:vertAlign w:val="subscript"/>
              </w:rPr>
              <w:t>2</w:t>
            </w:r>
            <w:r w:rsidRPr="00A90CA0">
              <w:rPr>
                <w:sz w:val="20"/>
                <w:szCs w:val="20"/>
              </w:rPr>
              <w:t>a</w:t>
            </w:r>
            <w:r w:rsidRPr="00A90CA0">
              <w:rPr>
                <w:sz w:val="20"/>
                <w:szCs w:val="20"/>
                <w:vertAlign w:val="subscript"/>
              </w:rPr>
              <w:t>2</w:t>
            </w:r>
            <w:r w:rsidRPr="00A90CA0">
              <w:rPr>
                <w:sz w:val="20"/>
                <w:szCs w:val="20"/>
              </w:rPr>
              <w:t xml:space="preserve">, but without the actual value of </w:t>
            </w:r>
            <w:r w:rsidR="00594E7F" w:rsidRPr="00A90CA0">
              <w:rPr>
                <w:sz w:val="20"/>
                <w:szCs w:val="20"/>
              </w:rPr>
              <w:t>F, and only a</w:t>
            </w:r>
            <w:r w:rsidR="00594E7F" w:rsidRPr="00A90CA0">
              <w:rPr>
                <w:sz w:val="20"/>
                <w:szCs w:val="20"/>
                <w:vertAlign w:val="subscript"/>
              </w:rPr>
              <w:t>1</w:t>
            </w:r>
            <w:r w:rsidR="00594E7F" w:rsidRPr="00A90CA0">
              <w:rPr>
                <w:sz w:val="20"/>
                <w:szCs w:val="20"/>
              </w:rPr>
              <w:t xml:space="preserve"> and a</w:t>
            </w:r>
            <w:r w:rsidR="00594E7F" w:rsidRPr="00A90CA0">
              <w:rPr>
                <w:sz w:val="20"/>
                <w:szCs w:val="20"/>
                <w:vertAlign w:val="subscript"/>
              </w:rPr>
              <w:t>2</w:t>
            </w:r>
            <w:r w:rsidR="00594E7F" w:rsidRPr="00A90CA0">
              <w:rPr>
                <w:sz w:val="20"/>
                <w:szCs w:val="20"/>
              </w:rPr>
              <w:t xml:space="preserve"> known, we can only find the ratio, not the values, of M</w:t>
            </w:r>
            <w:r w:rsidR="00594E7F" w:rsidRPr="00A90CA0">
              <w:rPr>
                <w:sz w:val="20"/>
                <w:szCs w:val="20"/>
                <w:vertAlign w:val="subscript"/>
              </w:rPr>
              <w:t>1</w:t>
            </w:r>
            <w:r w:rsidR="00594E7F" w:rsidRPr="00A90CA0">
              <w:rPr>
                <w:sz w:val="20"/>
                <w:szCs w:val="20"/>
              </w:rPr>
              <w:t>/M</w:t>
            </w:r>
            <w:r w:rsidR="00594E7F" w:rsidRPr="00A90CA0">
              <w:rPr>
                <w:sz w:val="20"/>
                <w:szCs w:val="20"/>
                <w:vertAlign w:val="subscript"/>
              </w:rPr>
              <w:t>2</w:t>
            </w:r>
          </w:p>
        </w:tc>
        <w:tc>
          <w:tcPr>
            <w:tcW w:w="963" w:type="dxa"/>
          </w:tcPr>
          <w:p w:rsidR="00ED01F2" w:rsidRPr="00A90CA0" w:rsidRDefault="00ED01F2" w:rsidP="007A20EC">
            <w:pPr>
              <w:jc w:val="center"/>
              <w:rPr>
                <w:sz w:val="20"/>
                <w:szCs w:val="20"/>
              </w:rPr>
            </w:pPr>
            <w:r w:rsidRPr="00A90CA0">
              <w:rPr>
                <w:sz w:val="20"/>
                <w:szCs w:val="20"/>
              </w:rPr>
              <w:t>C</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594E7F" w:rsidP="0000581F">
            <w:pPr>
              <w:ind w:left="101" w:right="78"/>
              <w:rPr>
                <w:sz w:val="20"/>
                <w:szCs w:val="20"/>
              </w:rPr>
            </w:pPr>
            <w:r w:rsidRPr="00A90CA0">
              <w:rPr>
                <w:sz w:val="20"/>
                <w:szCs w:val="20"/>
              </w:rPr>
              <w:t>For a block on a frictionless incline: F</w:t>
            </w:r>
            <w:r w:rsidRPr="00A90CA0">
              <w:rPr>
                <w:sz w:val="20"/>
                <w:szCs w:val="20"/>
                <w:vertAlign w:val="subscript"/>
              </w:rPr>
              <w:t>N</w:t>
            </w:r>
            <w:r w:rsidRPr="00A90CA0">
              <w:rPr>
                <w:sz w:val="20"/>
                <w:szCs w:val="20"/>
              </w:rPr>
              <w:t xml:space="preserve"> = mg </w:t>
            </w:r>
            <w:proofErr w:type="spellStart"/>
            <w:r w:rsidRPr="00A90CA0">
              <w:rPr>
                <w:sz w:val="20"/>
                <w:szCs w:val="20"/>
              </w:rPr>
              <w:t>cos</w:t>
            </w:r>
            <w:proofErr w:type="spellEnd"/>
            <w:r w:rsidRPr="00A90CA0">
              <w:rPr>
                <w:sz w:val="20"/>
                <w:szCs w:val="20"/>
              </w:rPr>
              <w:t xml:space="preserve"> </w:t>
            </w:r>
            <w:r w:rsidRPr="00A90CA0">
              <w:rPr>
                <w:sz w:val="20"/>
                <w:szCs w:val="20"/>
              </w:rPr>
              <w:sym w:font="Symbol" w:char="F071"/>
            </w:r>
            <w:r w:rsidRPr="00A90CA0">
              <w:rPr>
                <w:sz w:val="20"/>
                <w:szCs w:val="20"/>
              </w:rPr>
              <w:t xml:space="preserve"> and mg sin </w:t>
            </w:r>
            <w:r w:rsidRPr="00A90CA0">
              <w:rPr>
                <w:sz w:val="20"/>
                <w:szCs w:val="20"/>
              </w:rPr>
              <w:sym w:font="Symbol" w:char="F071"/>
            </w:r>
            <w:r w:rsidRPr="00A90CA0">
              <w:rPr>
                <w:sz w:val="20"/>
                <w:szCs w:val="20"/>
              </w:rPr>
              <w:t xml:space="preserve"> = ma</w:t>
            </w:r>
          </w:p>
        </w:tc>
        <w:tc>
          <w:tcPr>
            <w:tcW w:w="963" w:type="dxa"/>
          </w:tcPr>
          <w:p w:rsidR="00ED01F2" w:rsidRPr="00A90CA0" w:rsidRDefault="00ED01F2" w:rsidP="007A20EC">
            <w:pPr>
              <w:jc w:val="center"/>
              <w:rPr>
                <w:sz w:val="20"/>
                <w:szCs w:val="20"/>
              </w:rPr>
            </w:pPr>
            <w:r w:rsidRPr="00A90CA0">
              <w:rPr>
                <w:sz w:val="20"/>
                <w:szCs w:val="20"/>
              </w:rPr>
              <w:t>D</w:t>
            </w:r>
          </w:p>
        </w:tc>
      </w:tr>
      <w:tr w:rsidR="00ED01F2" w:rsidRPr="00A90CA0" w:rsidTr="003A2D4E">
        <w:trPr>
          <w:cantSplit/>
        </w:trPr>
        <w:tc>
          <w:tcPr>
            <w:tcW w:w="673" w:type="dxa"/>
          </w:tcPr>
          <w:p w:rsidR="00ED01F2" w:rsidRPr="00A90CA0" w:rsidRDefault="00ED01F2" w:rsidP="00A90CA0">
            <w:pPr>
              <w:numPr>
                <w:ilvl w:val="0"/>
                <w:numId w:val="3"/>
              </w:numPr>
              <w:ind w:left="576"/>
              <w:rPr>
                <w:sz w:val="20"/>
                <w:szCs w:val="20"/>
              </w:rPr>
            </w:pPr>
          </w:p>
        </w:tc>
        <w:tc>
          <w:tcPr>
            <w:tcW w:w="7922" w:type="dxa"/>
            <w:tcMar>
              <w:left w:w="14" w:type="dxa"/>
              <w:right w:w="14" w:type="dxa"/>
            </w:tcMar>
          </w:tcPr>
          <w:p w:rsidR="00ED01F2" w:rsidRPr="00A90CA0" w:rsidRDefault="00594E7F" w:rsidP="00594E7F">
            <w:pPr>
              <w:ind w:left="101" w:right="78"/>
              <w:rPr>
                <w:sz w:val="20"/>
                <w:szCs w:val="20"/>
              </w:rPr>
            </w:pPr>
            <w:r w:rsidRPr="00A90CA0">
              <w:rPr>
                <w:sz w:val="20"/>
                <w:szCs w:val="20"/>
              </w:rPr>
              <w:t>For an object on an incline: F</w:t>
            </w:r>
            <w:r w:rsidRPr="00A90CA0">
              <w:rPr>
                <w:sz w:val="20"/>
                <w:szCs w:val="20"/>
                <w:vertAlign w:val="subscript"/>
              </w:rPr>
              <w:t>N</w:t>
            </w:r>
            <w:r w:rsidRPr="00A90CA0">
              <w:rPr>
                <w:sz w:val="20"/>
                <w:szCs w:val="20"/>
              </w:rPr>
              <w:t xml:space="preserve"> = mg </w:t>
            </w:r>
            <w:proofErr w:type="spellStart"/>
            <w:r w:rsidRPr="00A90CA0">
              <w:rPr>
                <w:sz w:val="20"/>
                <w:szCs w:val="20"/>
              </w:rPr>
              <w:t>cos</w:t>
            </w:r>
            <w:proofErr w:type="spellEnd"/>
            <w:r w:rsidRPr="00A90CA0">
              <w:rPr>
                <w:sz w:val="20"/>
                <w:szCs w:val="20"/>
              </w:rPr>
              <w:t xml:space="preserve"> </w:t>
            </w:r>
            <w:r w:rsidRPr="00A90CA0">
              <w:rPr>
                <w:sz w:val="20"/>
                <w:szCs w:val="20"/>
              </w:rPr>
              <w:sym w:font="Symbol" w:char="F071"/>
            </w:r>
            <w:r w:rsidRPr="00A90CA0">
              <w:rPr>
                <w:sz w:val="20"/>
                <w:szCs w:val="20"/>
              </w:rPr>
              <w:t xml:space="preserve"> and mg sin </w:t>
            </w:r>
            <w:r w:rsidRPr="00A90CA0">
              <w:rPr>
                <w:sz w:val="20"/>
                <w:szCs w:val="20"/>
              </w:rPr>
              <w:sym w:font="Symbol" w:char="F071"/>
            </w:r>
            <w:r w:rsidRPr="00A90CA0">
              <w:rPr>
                <w:sz w:val="20"/>
                <w:szCs w:val="20"/>
              </w:rPr>
              <w:t xml:space="preserve"> – F</w:t>
            </w:r>
            <w:r w:rsidRPr="00A90CA0">
              <w:rPr>
                <w:sz w:val="20"/>
                <w:szCs w:val="20"/>
                <w:vertAlign w:val="subscript"/>
              </w:rPr>
              <w:t>f</w:t>
            </w:r>
            <w:r w:rsidRPr="00A90CA0">
              <w:rPr>
                <w:sz w:val="20"/>
                <w:szCs w:val="20"/>
              </w:rPr>
              <w:t xml:space="preserve"> = ma, at constant speed a = 0 so mg sin </w:t>
            </w:r>
            <w:r w:rsidRPr="00A90CA0">
              <w:rPr>
                <w:sz w:val="20"/>
                <w:szCs w:val="20"/>
              </w:rPr>
              <w:sym w:font="Symbol" w:char="F071"/>
            </w:r>
            <w:r w:rsidRPr="00A90CA0">
              <w:rPr>
                <w:sz w:val="20"/>
                <w:szCs w:val="20"/>
              </w:rPr>
              <w:t xml:space="preserve"> = F</w:t>
            </w:r>
            <w:r w:rsidRPr="00A90CA0">
              <w:rPr>
                <w:sz w:val="20"/>
                <w:szCs w:val="20"/>
                <w:vertAlign w:val="subscript"/>
              </w:rPr>
              <w:t>f</w:t>
            </w:r>
            <w:r w:rsidRPr="00A90CA0">
              <w:rPr>
                <w:sz w:val="20"/>
                <w:szCs w:val="20"/>
              </w:rPr>
              <w:t xml:space="preserve"> = </w:t>
            </w:r>
            <w:r w:rsidRPr="00A90CA0">
              <w:rPr>
                <w:sz w:val="20"/>
                <w:szCs w:val="20"/>
              </w:rPr>
              <w:sym w:font="Symbol" w:char="F06D"/>
            </w:r>
            <w:r w:rsidRPr="00A90CA0">
              <w:rPr>
                <w:sz w:val="20"/>
                <w:szCs w:val="20"/>
              </w:rPr>
              <w:t>F</w:t>
            </w:r>
            <w:r w:rsidRPr="00A90CA0">
              <w:rPr>
                <w:sz w:val="20"/>
                <w:szCs w:val="20"/>
                <w:vertAlign w:val="subscript"/>
              </w:rPr>
              <w:t>N</w:t>
            </w:r>
            <w:r w:rsidRPr="00A90CA0">
              <w:rPr>
                <w:sz w:val="20"/>
                <w:szCs w:val="20"/>
              </w:rPr>
              <w:t xml:space="preserve"> = </w:t>
            </w:r>
            <w:r w:rsidRPr="00A90CA0">
              <w:rPr>
                <w:sz w:val="20"/>
                <w:szCs w:val="20"/>
              </w:rPr>
              <w:sym w:font="Symbol" w:char="F06D"/>
            </w:r>
            <w:r w:rsidRPr="00A90CA0">
              <w:rPr>
                <w:sz w:val="20"/>
                <w:szCs w:val="20"/>
              </w:rPr>
              <w:t xml:space="preserve">mg </w:t>
            </w:r>
            <w:proofErr w:type="spellStart"/>
            <w:r w:rsidRPr="00A90CA0">
              <w:rPr>
                <w:sz w:val="20"/>
                <w:szCs w:val="20"/>
              </w:rPr>
              <w:t>cos</w:t>
            </w:r>
            <w:proofErr w:type="spellEnd"/>
            <w:r w:rsidRPr="00A90CA0">
              <w:rPr>
                <w:sz w:val="20"/>
                <w:szCs w:val="20"/>
              </w:rPr>
              <w:t xml:space="preserve"> </w:t>
            </w:r>
            <w:r w:rsidRPr="00A90CA0">
              <w:rPr>
                <w:sz w:val="20"/>
                <w:szCs w:val="20"/>
              </w:rPr>
              <w:sym w:font="Symbol" w:char="F071"/>
            </w:r>
          </w:p>
        </w:tc>
        <w:tc>
          <w:tcPr>
            <w:tcW w:w="963" w:type="dxa"/>
          </w:tcPr>
          <w:p w:rsidR="00ED01F2" w:rsidRPr="00A90CA0" w:rsidRDefault="00ED01F2" w:rsidP="007A20EC">
            <w:pPr>
              <w:jc w:val="center"/>
              <w:rPr>
                <w:sz w:val="20"/>
                <w:szCs w:val="20"/>
              </w:rPr>
            </w:pPr>
            <w:r w:rsidRPr="00A90CA0">
              <w:rPr>
                <w:sz w:val="20"/>
                <w:szCs w:val="20"/>
              </w:rPr>
              <w:t>E</w:t>
            </w:r>
          </w:p>
        </w:tc>
      </w:tr>
      <w:tr w:rsidR="005720C6" w:rsidRPr="00A90CA0" w:rsidTr="003A2D4E">
        <w:trPr>
          <w:cantSplit/>
        </w:trPr>
        <w:tc>
          <w:tcPr>
            <w:tcW w:w="673" w:type="dxa"/>
          </w:tcPr>
          <w:p w:rsidR="005720C6" w:rsidRPr="00A90CA0" w:rsidRDefault="005720C6" w:rsidP="00A90CA0">
            <w:pPr>
              <w:numPr>
                <w:ilvl w:val="0"/>
                <w:numId w:val="3"/>
              </w:numPr>
              <w:ind w:left="576"/>
              <w:rPr>
                <w:sz w:val="20"/>
                <w:szCs w:val="20"/>
              </w:rPr>
            </w:pPr>
          </w:p>
        </w:tc>
        <w:tc>
          <w:tcPr>
            <w:tcW w:w="7922" w:type="dxa"/>
            <w:tcMar>
              <w:left w:w="14" w:type="dxa"/>
              <w:right w:w="14" w:type="dxa"/>
            </w:tcMar>
          </w:tcPr>
          <w:p w:rsidR="005720C6" w:rsidRPr="00A90CA0" w:rsidRDefault="005720C6" w:rsidP="00413090">
            <w:pPr>
              <w:ind w:left="101" w:right="78"/>
              <w:rPr>
                <w:sz w:val="20"/>
                <w:szCs w:val="20"/>
              </w:rPr>
            </w:pPr>
            <w:r w:rsidRPr="00A90CA0">
              <w:rPr>
                <w:sz w:val="20"/>
                <w:szCs w:val="20"/>
              </w:rPr>
              <w:t>With acceleration south the car is at the top (north side) of the track as the acceleration points toward the center of the circular track.  Moving east indicates the car is travelling clockwise.  The magnitude of the acceleration is found from a = v</w:t>
            </w:r>
            <w:r w:rsidRPr="00A90CA0">
              <w:rPr>
                <w:sz w:val="20"/>
                <w:szCs w:val="20"/>
                <w:vertAlign w:val="superscript"/>
              </w:rPr>
              <w:t>2</w:t>
            </w:r>
            <w:r w:rsidRPr="00A90CA0">
              <w:rPr>
                <w:sz w:val="20"/>
                <w:szCs w:val="20"/>
              </w:rPr>
              <w:t>/r</w:t>
            </w:r>
          </w:p>
        </w:tc>
        <w:tc>
          <w:tcPr>
            <w:tcW w:w="963" w:type="dxa"/>
          </w:tcPr>
          <w:p w:rsidR="005720C6" w:rsidRPr="00A90CA0" w:rsidRDefault="00991B29" w:rsidP="007A20EC">
            <w:pPr>
              <w:jc w:val="center"/>
              <w:rPr>
                <w:sz w:val="20"/>
                <w:szCs w:val="20"/>
              </w:rPr>
            </w:pPr>
            <w:r w:rsidRPr="00A90CA0">
              <w:rPr>
                <w:sz w:val="20"/>
                <w:szCs w:val="20"/>
              </w:rPr>
              <w:t>A</w:t>
            </w:r>
          </w:p>
        </w:tc>
      </w:tr>
      <w:tr w:rsidR="005720C6" w:rsidRPr="00A90CA0" w:rsidTr="003A2D4E">
        <w:trPr>
          <w:cantSplit/>
        </w:trPr>
        <w:tc>
          <w:tcPr>
            <w:tcW w:w="673" w:type="dxa"/>
          </w:tcPr>
          <w:p w:rsidR="005720C6" w:rsidRPr="00A90CA0" w:rsidRDefault="005720C6" w:rsidP="00A90CA0">
            <w:pPr>
              <w:numPr>
                <w:ilvl w:val="0"/>
                <w:numId w:val="3"/>
              </w:numPr>
              <w:ind w:left="576"/>
              <w:rPr>
                <w:sz w:val="20"/>
                <w:szCs w:val="20"/>
              </w:rPr>
            </w:pPr>
          </w:p>
        </w:tc>
        <w:tc>
          <w:tcPr>
            <w:tcW w:w="7922" w:type="dxa"/>
            <w:tcMar>
              <w:left w:w="14" w:type="dxa"/>
              <w:right w:w="14" w:type="dxa"/>
            </w:tcMar>
          </w:tcPr>
          <w:p w:rsidR="005720C6" w:rsidRPr="00A90CA0" w:rsidRDefault="005720C6" w:rsidP="00413090">
            <w:pPr>
              <w:ind w:left="101" w:right="78"/>
              <w:rPr>
                <w:sz w:val="20"/>
                <w:szCs w:val="20"/>
              </w:rPr>
            </w:pPr>
            <w:r w:rsidRPr="00A90CA0">
              <w:rPr>
                <w:sz w:val="20"/>
                <w:szCs w:val="20"/>
              </w:rPr>
              <w:t>The car continues forward so the position graph must have a positive slope.  The velocity time graph has a slope that approaches zero as the acceleration approaches zero</w:t>
            </w:r>
          </w:p>
        </w:tc>
        <w:tc>
          <w:tcPr>
            <w:tcW w:w="963" w:type="dxa"/>
          </w:tcPr>
          <w:p w:rsidR="005720C6" w:rsidRPr="00A90CA0" w:rsidRDefault="00991B29" w:rsidP="007A20EC">
            <w:pPr>
              <w:jc w:val="center"/>
              <w:rPr>
                <w:sz w:val="20"/>
                <w:szCs w:val="20"/>
              </w:rPr>
            </w:pPr>
            <w:r w:rsidRPr="00A90CA0">
              <w:rPr>
                <w:sz w:val="20"/>
                <w:szCs w:val="20"/>
              </w:rPr>
              <w:t>D</w:t>
            </w:r>
          </w:p>
        </w:tc>
      </w:tr>
      <w:tr w:rsidR="005720C6" w:rsidRPr="00A90CA0" w:rsidTr="003A2D4E">
        <w:trPr>
          <w:cantSplit/>
        </w:trPr>
        <w:tc>
          <w:tcPr>
            <w:tcW w:w="673" w:type="dxa"/>
          </w:tcPr>
          <w:p w:rsidR="005720C6" w:rsidRPr="00A90CA0" w:rsidRDefault="005720C6" w:rsidP="00A90CA0">
            <w:pPr>
              <w:ind w:left="576"/>
              <w:rPr>
                <w:sz w:val="20"/>
                <w:szCs w:val="20"/>
              </w:rPr>
            </w:pPr>
          </w:p>
        </w:tc>
        <w:tc>
          <w:tcPr>
            <w:tcW w:w="7922" w:type="dxa"/>
            <w:tcMar>
              <w:left w:w="14" w:type="dxa"/>
              <w:right w:w="14" w:type="dxa"/>
            </w:tcMar>
          </w:tcPr>
          <w:p w:rsidR="005720C6" w:rsidRPr="00A90CA0" w:rsidRDefault="005720C6" w:rsidP="00A90CA0">
            <w:pPr>
              <w:ind w:right="78"/>
              <w:rPr>
                <w:sz w:val="20"/>
                <w:szCs w:val="20"/>
              </w:rPr>
            </w:pPr>
          </w:p>
        </w:tc>
        <w:tc>
          <w:tcPr>
            <w:tcW w:w="963" w:type="dxa"/>
          </w:tcPr>
          <w:p w:rsidR="005720C6" w:rsidRPr="00A90CA0" w:rsidRDefault="005720C6" w:rsidP="007A20EC">
            <w:pPr>
              <w:jc w:val="center"/>
              <w:rPr>
                <w:sz w:val="20"/>
                <w:szCs w:val="20"/>
              </w:rPr>
            </w:pPr>
          </w:p>
        </w:tc>
      </w:tr>
    </w:tbl>
    <w:p w:rsidR="00992AC7" w:rsidRPr="00A90CA0" w:rsidRDefault="00992AC7" w:rsidP="003A382D">
      <w:pPr>
        <w:ind w:left="360" w:hanging="360"/>
        <w:rPr>
          <w:sz w:val="28"/>
          <w:szCs w:val="28"/>
          <w:u w:val="single"/>
        </w:rPr>
      </w:pPr>
    </w:p>
    <w:p w:rsidR="003A382D" w:rsidRPr="00A90CA0" w:rsidRDefault="003A382D" w:rsidP="003A382D">
      <w:pPr>
        <w:ind w:left="360" w:hanging="360"/>
        <w:rPr>
          <w:sz w:val="28"/>
          <w:szCs w:val="28"/>
          <w:u w:val="single"/>
        </w:rPr>
      </w:pPr>
    </w:p>
    <w:tbl>
      <w:tblPr>
        <w:tblW w:w="9562" w:type="dxa"/>
        <w:tblCellMar>
          <w:top w:w="72" w:type="dxa"/>
          <w:left w:w="115" w:type="dxa"/>
          <w:bottom w:w="72" w:type="dxa"/>
          <w:right w:w="115" w:type="dxa"/>
        </w:tblCellMar>
        <w:tblLook w:val="04A0"/>
      </w:tblPr>
      <w:tblGrid>
        <w:gridCol w:w="677"/>
        <w:gridCol w:w="7920"/>
        <w:gridCol w:w="965"/>
      </w:tblGrid>
      <w:tr w:rsidR="00992AC7" w:rsidRPr="00F57CAB" w:rsidTr="005720C6">
        <w:trPr>
          <w:trHeight w:val="1008"/>
        </w:trPr>
        <w:tc>
          <w:tcPr>
            <w:tcW w:w="677" w:type="dxa"/>
          </w:tcPr>
          <w:p w:rsidR="00992AC7" w:rsidRPr="00A90CA0" w:rsidRDefault="00992AC7" w:rsidP="005720C6">
            <w:pPr>
              <w:ind w:left="576"/>
              <w:rPr>
                <w:sz w:val="20"/>
                <w:szCs w:val="20"/>
              </w:rPr>
            </w:pPr>
          </w:p>
        </w:tc>
        <w:tc>
          <w:tcPr>
            <w:tcW w:w="7920" w:type="dxa"/>
          </w:tcPr>
          <w:p w:rsidR="00992AC7" w:rsidRPr="00A90CA0" w:rsidRDefault="00992AC7" w:rsidP="00185730">
            <w:pPr>
              <w:rPr>
                <w:sz w:val="20"/>
                <w:szCs w:val="20"/>
              </w:rPr>
            </w:pPr>
          </w:p>
        </w:tc>
        <w:tc>
          <w:tcPr>
            <w:tcW w:w="965" w:type="dxa"/>
          </w:tcPr>
          <w:p w:rsidR="00992AC7" w:rsidRPr="00F57CAB" w:rsidRDefault="00992AC7" w:rsidP="00185730">
            <w:pPr>
              <w:jc w:val="center"/>
              <w:rPr>
                <w:sz w:val="20"/>
                <w:szCs w:val="20"/>
              </w:rPr>
            </w:pPr>
          </w:p>
        </w:tc>
      </w:tr>
      <w:tr w:rsidR="00992AC7" w:rsidRPr="00F57CAB" w:rsidTr="003468F7">
        <w:tc>
          <w:tcPr>
            <w:tcW w:w="677" w:type="dxa"/>
          </w:tcPr>
          <w:p w:rsidR="00992AC7" w:rsidRPr="003468F7" w:rsidRDefault="00992AC7" w:rsidP="006B25A1">
            <w:pPr>
              <w:ind w:left="576"/>
              <w:rPr>
                <w:sz w:val="20"/>
                <w:szCs w:val="20"/>
              </w:rPr>
            </w:pPr>
          </w:p>
        </w:tc>
        <w:tc>
          <w:tcPr>
            <w:tcW w:w="7920" w:type="dxa"/>
          </w:tcPr>
          <w:p w:rsidR="00992AC7" w:rsidRPr="00F57CAB" w:rsidRDefault="00992AC7" w:rsidP="00185730">
            <w:pPr>
              <w:rPr>
                <w:sz w:val="20"/>
                <w:szCs w:val="20"/>
              </w:rPr>
            </w:pPr>
          </w:p>
        </w:tc>
        <w:tc>
          <w:tcPr>
            <w:tcW w:w="965" w:type="dxa"/>
          </w:tcPr>
          <w:p w:rsidR="00992AC7" w:rsidRPr="00F57CAB" w:rsidRDefault="00992AC7" w:rsidP="00185730">
            <w:pPr>
              <w:jc w:val="center"/>
              <w:rPr>
                <w:sz w:val="20"/>
                <w:szCs w:val="20"/>
              </w:rPr>
            </w:pPr>
          </w:p>
        </w:tc>
      </w:tr>
      <w:tr w:rsidR="00992AC7" w:rsidRPr="00F57CAB" w:rsidTr="003468F7">
        <w:tc>
          <w:tcPr>
            <w:tcW w:w="677" w:type="dxa"/>
          </w:tcPr>
          <w:p w:rsidR="00992AC7" w:rsidRPr="003468F7" w:rsidRDefault="00992AC7" w:rsidP="006B25A1">
            <w:pPr>
              <w:ind w:left="576"/>
              <w:rPr>
                <w:sz w:val="20"/>
                <w:szCs w:val="20"/>
              </w:rPr>
            </w:pPr>
          </w:p>
        </w:tc>
        <w:tc>
          <w:tcPr>
            <w:tcW w:w="7920" w:type="dxa"/>
          </w:tcPr>
          <w:p w:rsidR="00992AC7" w:rsidRPr="00F57CAB" w:rsidRDefault="00992AC7" w:rsidP="00185730"/>
        </w:tc>
        <w:tc>
          <w:tcPr>
            <w:tcW w:w="965" w:type="dxa"/>
          </w:tcPr>
          <w:p w:rsidR="00992AC7" w:rsidRPr="00F57CAB" w:rsidRDefault="00992AC7" w:rsidP="00185730">
            <w:pPr>
              <w:jc w:val="center"/>
              <w:rPr>
                <w:sz w:val="20"/>
                <w:szCs w:val="20"/>
              </w:rPr>
            </w:pPr>
          </w:p>
        </w:tc>
      </w:tr>
      <w:tr w:rsidR="00992AC7" w:rsidRPr="00F57CAB" w:rsidTr="003468F7">
        <w:tc>
          <w:tcPr>
            <w:tcW w:w="677" w:type="dxa"/>
          </w:tcPr>
          <w:p w:rsidR="00992AC7" w:rsidRPr="003468F7" w:rsidRDefault="00992AC7" w:rsidP="006B25A1">
            <w:pPr>
              <w:ind w:left="576"/>
              <w:rPr>
                <w:sz w:val="20"/>
                <w:szCs w:val="20"/>
              </w:rPr>
            </w:pPr>
          </w:p>
        </w:tc>
        <w:tc>
          <w:tcPr>
            <w:tcW w:w="7920" w:type="dxa"/>
          </w:tcPr>
          <w:p w:rsidR="00992AC7" w:rsidRPr="00F57CAB" w:rsidRDefault="00992AC7" w:rsidP="00185730">
            <w:pPr>
              <w:rPr>
                <w:sz w:val="20"/>
                <w:szCs w:val="20"/>
              </w:rPr>
            </w:pPr>
          </w:p>
        </w:tc>
        <w:tc>
          <w:tcPr>
            <w:tcW w:w="965" w:type="dxa"/>
          </w:tcPr>
          <w:p w:rsidR="00992AC7" w:rsidRPr="00F57CAB" w:rsidRDefault="00992AC7" w:rsidP="00185730">
            <w:pPr>
              <w:jc w:val="center"/>
              <w:rPr>
                <w:sz w:val="20"/>
                <w:szCs w:val="20"/>
              </w:rPr>
            </w:pPr>
          </w:p>
        </w:tc>
      </w:tr>
      <w:tr w:rsidR="00992AC7" w:rsidRPr="00F57CAB" w:rsidTr="006B25A1">
        <w:trPr>
          <w:trHeight w:val="441"/>
        </w:trPr>
        <w:tc>
          <w:tcPr>
            <w:tcW w:w="677" w:type="dxa"/>
          </w:tcPr>
          <w:p w:rsidR="00992AC7" w:rsidRPr="003468F7" w:rsidRDefault="00992AC7" w:rsidP="006B25A1">
            <w:pPr>
              <w:ind w:left="576"/>
              <w:rPr>
                <w:sz w:val="20"/>
                <w:szCs w:val="20"/>
              </w:rPr>
            </w:pPr>
          </w:p>
        </w:tc>
        <w:tc>
          <w:tcPr>
            <w:tcW w:w="7920" w:type="dxa"/>
          </w:tcPr>
          <w:p w:rsidR="00992AC7" w:rsidRPr="00594E7F" w:rsidRDefault="00992AC7" w:rsidP="00E61744">
            <w:pPr>
              <w:rPr>
                <w:sz w:val="20"/>
                <w:szCs w:val="20"/>
              </w:rPr>
            </w:pPr>
          </w:p>
        </w:tc>
        <w:tc>
          <w:tcPr>
            <w:tcW w:w="965" w:type="dxa"/>
          </w:tcPr>
          <w:p w:rsidR="00992AC7" w:rsidRPr="003468F7" w:rsidRDefault="00992AC7" w:rsidP="003468F7">
            <w:pPr>
              <w:jc w:val="center"/>
              <w:rPr>
                <w:sz w:val="20"/>
                <w:szCs w:val="20"/>
              </w:rPr>
            </w:pPr>
          </w:p>
        </w:tc>
      </w:tr>
    </w:tbl>
    <w:p w:rsidR="008D6635" w:rsidRPr="003A382D" w:rsidRDefault="008D6635" w:rsidP="00F57CAB">
      <w:pPr>
        <w:rPr>
          <w:b/>
        </w:rPr>
      </w:pPr>
    </w:p>
    <w:sectPr w:rsidR="008D6635" w:rsidRPr="003A382D" w:rsidSect="008D66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1D84"/>
    <w:multiLevelType w:val="hybridMultilevel"/>
    <w:tmpl w:val="20F49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9760A1"/>
    <w:multiLevelType w:val="hybridMultilevel"/>
    <w:tmpl w:val="35903F7C"/>
    <w:lvl w:ilvl="0" w:tplc="5EF658F6">
      <w:start w:val="1"/>
      <w:numFmt w:val="decimal"/>
      <w:lvlText w:val="%1."/>
      <w:lvlJc w:val="left"/>
      <w:pPr>
        <w:ind w:left="461" w:hanging="360"/>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2">
    <w:nsid w:val="4A0F541D"/>
    <w:multiLevelType w:val="hybridMultilevel"/>
    <w:tmpl w:val="386A8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noPunctuationKerning/>
  <w:characterSpacingControl w:val="doNotCompress"/>
  <w:compat>
    <w:applyBreakingRules/>
    <w:useFELayout/>
  </w:compat>
  <w:rsids>
    <w:rsidRoot w:val="00522033"/>
    <w:rsid w:val="0000581F"/>
    <w:rsid w:val="000060DA"/>
    <w:rsid w:val="000235AA"/>
    <w:rsid w:val="0002628B"/>
    <w:rsid w:val="0004558B"/>
    <w:rsid w:val="00092076"/>
    <w:rsid w:val="00094760"/>
    <w:rsid w:val="000960F2"/>
    <w:rsid w:val="000B0C2B"/>
    <w:rsid w:val="000D17EC"/>
    <w:rsid w:val="000D4302"/>
    <w:rsid w:val="000D5D3D"/>
    <w:rsid w:val="000E3115"/>
    <w:rsid w:val="000E5CC5"/>
    <w:rsid w:val="00104DFE"/>
    <w:rsid w:val="00110095"/>
    <w:rsid w:val="00125799"/>
    <w:rsid w:val="00131B7E"/>
    <w:rsid w:val="0015398B"/>
    <w:rsid w:val="00161B02"/>
    <w:rsid w:val="00172EFE"/>
    <w:rsid w:val="00173B89"/>
    <w:rsid w:val="001A105F"/>
    <w:rsid w:val="001B45DD"/>
    <w:rsid w:val="001B46B5"/>
    <w:rsid w:val="001C6B90"/>
    <w:rsid w:val="001D1752"/>
    <w:rsid w:val="001F0E8F"/>
    <w:rsid w:val="00212488"/>
    <w:rsid w:val="002224AC"/>
    <w:rsid w:val="002264D3"/>
    <w:rsid w:val="0025307B"/>
    <w:rsid w:val="00254566"/>
    <w:rsid w:val="00265067"/>
    <w:rsid w:val="00277856"/>
    <w:rsid w:val="002A4A2A"/>
    <w:rsid w:val="002E0826"/>
    <w:rsid w:val="002F5D59"/>
    <w:rsid w:val="002F6364"/>
    <w:rsid w:val="0030506D"/>
    <w:rsid w:val="003202B0"/>
    <w:rsid w:val="00324D05"/>
    <w:rsid w:val="00335D8E"/>
    <w:rsid w:val="003468F7"/>
    <w:rsid w:val="0036249E"/>
    <w:rsid w:val="003737B6"/>
    <w:rsid w:val="00382663"/>
    <w:rsid w:val="003A2D4E"/>
    <w:rsid w:val="003A382D"/>
    <w:rsid w:val="003D261C"/>
    <w:rsid w:val="003E36D6"/>
    <w:rsid w:val="00403EA1"/>
    <w:rsid w:val="00413090"/>
    <w:rsid w:val="0041570F"/>
    <w:rsid w:val="00431F0F"/>
    <w:rsid w:val="004374FB"/>
    <w:rsid w:val="00474EBF"/>
    <w:rsid w:val="004B4343"/>
    <w:rsid w:val="004D0738"/>
    <w:rsid w:val="004F3A39"/>
    <w:rsid w:val="004F78F9"/>
    <w:rsid w:val="005211B3"/>
    <w:rsid w:val="00522033"/>
    <w:rsid w:val="00524EFA"/>
    <w:rsid w:val="00552BE7"/>
    <w:rsid w:val="005720C6"/>
    <w:rsid w:val="00581D19"/>
    <w:rsid w:val="00583DC7"/>
    <w:rsid w:val="005908CC"/>
    <w:rsid w:val="00592BC6"/>
    <w:rsid w:val="00594E7F"/>
    <w:rsid w:val="005B6821"/>
    <w:rsid w:val="005E60CC"/>
    <w:rsid w:val="005F5F71"/>
    <w:rsid w:val="006029B6"/>
    <w:rsid w:val="00610613"/>
    <w:rsid w:val="0061081F"/>
    <w:rsid w:val="00624862"/>
    <w:rsid w:val="006250EF"/>
    <w:rsid w:val="00673DA3"/>
    <w:rsid w:val="00691A5C"/>
    <w:rsid w:val="006B17DD"/>
    <w:rsid w:val="006B25A1"/>
    <w:rsid w:val="006C0C74"/>
    <w:rsid w:val="006C70DB"/>
    <w:rsid w:val="006D54B1"/>
    <w:rsid w:val="006E7D46"/>
    <w:rsid w:val="006F636B"/>
    <w:rsid w:val="00733480"/>
    <w:rsid w:val="007533DD"/>
    <w:rsid w:val="007665C2"/>
    <w:rsid w:val="00777CB3"/>
    <w:rsid w:val="007914CE"/>
    <w:rsid w:val="00795CDD"/>
    <w:rsid w:val="007A20EC"/>
    <w:rsid w:val="007D29CA"/>
    <w:rsid w:val="007F3CC7"/>
    <w:rsid w:val="007F4E12"/>
    <w:rsid w:val="00846835"/>
    <w:rsid w:val="0087264C"/>
    <w:rsid w:val="008A542B"/>
    <w:rsid w:val="008B0BBE"/>
    <w:rsid w:val="008B0D3C"/>
    <w:rsid w:val="008B325B"/>
    <w:rsid w:val="008B4D70"/>
    <w:rsid w:val="008C5D61"/>
    <w:rsid w:val="008D6635"/>
    <w:rsid w:val="008D6A6D"/>
    <w:rsid w:val="008F669F"/>
    <w:rsid w:val="00910D3A"/>
    <w:rsid w:val="009116F5"/>
    <w:rsid w:val="009851EC"/>
    <w:rsid w:val="00985A0E"/>
    <w:rsid w:val="00991B29"/>
    <w:rsid w:val="00992AC7"/>
    <w:rsid w:val="00A0482F"/>
    <w:rsid w:val="00A07454"/>
    <w:rsid w:val="00A07999"/>
    <w:rsid w:val="00A20BBE"/>
    <w:rsid w:val="00A53D3B"/>
    <w:rsid w:val="00A64AF1"/>
    <w:rsid w:val="00A90CA0"/>
    <w:rsid w:val="00A926B8"/>
    <w:rsid w:val="00AB1AA7"/>
    <w:rsid w:val="00AF141F"/>
    <w:rsid w:val="00B054FA"/>
    <w:rsid w:val="00B5372A"/>
    <w:rsid w:val="00B637DC"/>
    <w:rsid w:val="00B97696"/>
    <w:rsid w:val="00BB5D53"/>
    <w:rsid w:val="00BC3D2B"/>
    <w:rsid w:val="00BC5B84"/>
    <w:rsid w:val="00BD4801"/>
    <w:rsid w:val="00C01282"/>
    <w:rsid w:val="00C86031"/>
    <w:rsid w:val="00C86BE1"/>
    <w:rsid w:val="00C91E47"/>
    <w:rsid w:val="00CC53A8"/>
    <w:rsid w:val="00CD5549"/>
    <w:rsid w:val="00CE2115"/>
    <w:rsid w:val="00D40805"/>
    <w:rsid w:val="00D463E0"/>
    <w:rsid w:val="00D60054"/>
    <w:rsid w:val="00D622A6"/>
    <w:rsid w:val="00D7505B"/>
    <w:rsid w:val="00DA08B9"/>
    <w:rsid w:val="00DA3F93"/>
    <w:rsid w:val="00DB7EFE"/>
    <w:rsid w:val="00DC38E2"/>
    <w:rsid w:val="00DD5E0F"/>
    <w:rsid w:val="00DE1941"/>
    <w:rsid w:val="00DE78DC"/>
    <w:rsid w:val="00DF479C"/>
    <w:rsid w:val="00E0064C"/>
    <w:rsid w:val="00E04B19"/>
    <w:rsid w:val="00E10AC5"/>
    <w:rsid w:val="00E21F94"/>
    <w:rsid w:val="00E320B0"/>
    <w:rsid w:val="00E34F64"/>
    <w:rsid w:val="00E35204"/>
    <w:rsid w:val="00E6119C"/>
    <w:rsid w:val="00E6155B"/>
    <w:rsid w:val="00E76F89"/>
    <w:rsid w:val="00E87BAE"/>
    <w:rsid w:val="00E94D27"/>
    <w:rsid w:val="00E9602B"/>
    <w:rsid w:val="00ED01F2"/>
    <w:rsid w:val="00ED5127"/>
    <w:rsid w:val="00EE0B86"/>
    <w:rsid w:val="00EF384A"/>
    <w:rsid w:val="00F27848"/>
    <w:rsid w:val="00F314A8"/>
    <w:rsid w:val="00F55DFB"/>
    <w:rsid w:val="00F57CAB"/>
    <w:rsid w:val="00F71F44"/>
    <w:rsid w:val="00F77892"/>
    <w:rsid w:val="00F8525E"/>
    <w:rsid w:val="00FB5DF6"/>
    <w:rsid w:val="00FC6DBD"/>
    <w:rsid w:val="00FC764A"/>
    <w:rsid w:val="00FC7BA1"/>
    <w:rsid w:val="00FD3CD8"/>
    <w:rsid w:val="00FD48C5"/>
    <w:rsid w:val="00FF6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61C"/>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6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91E47"/>
    <w:rPr>
      <w:rFonts w:ascii="Tahoma" w:hAnsi="Tahoma" w:cs="Tahoma"/>
      <w:sz w:val="16"/>
      <w:szCs w:val="16"/>
    </w:rPr>
  </w:style>
  <w:style w:type="character" w:customStyle="1" w:styleId="BalloonTextChar">
    <w:name w:val="Balloon Text Char"/>
    <w:basedOn w:val="DefaultParagraphFont"/>
    <w:link w:val="BalloonText"/>
    <w:uiPriority w:val="99"/>
    <w:semiHidden/>
    <w:rsid w:val="00C91E47"/>
    <w:rPr>
      <w:rFonts w:ascii="Tahoma" w:hAnsi="Tahoma" w:cs="Tahoma"/>
      <w:sz w:val="16"/>
      <w:szCs w:val="16"/>
      <w:lang w:eastAsia="zh-CN"/>
    </w:rPr>
  </w:style>
  <w:style w:type="paragraph" w:styleId="ListParagraph">
    <w:name w:val="List Paragraph"/>
    <w:basedOn w:val="Normal"/>
    <w:uiPriority w:val="34"/>
    <w:qFormat/>
    <w:rsid w:val="00991B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C8343-300F-47F8-B4FC-90BAA7BD7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663</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ANSWERS - AP Physics Multiple Choice Practice – Torque</vt:lpstr>
    </vt:vector>
  </TitlesOfParts>
  <Company>me inc</Company>
  <LinksUpToDate>false</LinksUpToDate>
  <CharactersWithSpaces>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ANSWERS - AP Physics Multiple Choice Practice – Torque</dc:title>
  <dc:creator>me</dc:creator>
  <cp:lastModifiedBy>denis_quirk</cp:lastModifiedBy>
  <cp:revision>2</cp:revision>
  <dcterms:created xsi:type="dcterms:W3CDTF">2012-10-12T13:10:00Z</dcterms:created>
  <dcterms:modified xsi:type="dcterms:W3CDTF">2012-10-12T13:10:00Z</dcterms:modified>
</cp:coreProperties>
</file>